
<file path=[Content_Types].xml><?xml version="1.0" encoding="utf-8"?>
<Types xmlns="http://schemas.openxmlformats.org/package/2006/content-types">
  <Default Extension="jp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48BDF4F4" w14:textId="535F70F2" w:rsidR="006816A4" w:rsidRDefault="006B2672" w:rsidP="00463B77">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0000BE">
        <w:t>会计档案管理工作规范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8"/>
    </w:p>
    <w:p w14:paraId="467DBF59" w14:textId="46F04196"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sz w:val="32"/>
          <w:szCs w:val="32"/>
        </w:rPr>
      </w:pPr>
      <w:bookmarkStart w:id="17" w:name="BookMark4"/>
    </w:p>
    <w:p w14:paraId="43C159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6B802758" w14:textId="4C1830E6" w:rsidR="00F26B7E" w:rsidRPr="00F26B7E" w:rsidRDefault="00D5146C" w:rsidP="000000BE">
          <w:pPr>
            <w:pStyle w:val="afffffffffa"/>
            <w:spacing w:beforeLines="1" w:before="3" w:afterLines="220" w:after="686"/>
          </w:pPr>
          <w:r>
            <w:rPr>
              <w:rFonts w:hint="eastAsia"/>
            </w:rPr>
            <w:t>会计档案管理工作规范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5EEDACB8" w:rsidR="00B47F96" w:rsidRPr="000000BE" w:rsidRDefault="00B47F96" w:rsidP="00C8060F">
      <w:pPr>
        <w:pStyle w:val="affffd"/>
        <w:ind w:firstLine="420"/>
      </w:pPr>
      <w:bookmarkStart w:id="28" w:name="_Toc17233326"/>
      <w:bookmarkStart w:id="29" w:name="_Toc17233334"/>
      <w:bookmarkStart w:id="30" w:name="_Toc24884212"/>
      <w:bookmarkStart w:id="31" w:name="_Toc24884219"/>
      <w:bookmarkStart w:id="32" w:name="_Toc26648466"/>
      <w:r w:rsidRPr="000000BE">
        <w:rPr>
          <w:rFonts w:hint="eastAsia"/>
        </w:rPr>
        <w:t>本文件提供了</w:t>
      </w:r>
      <w:r w:rsidR="000000BE" w:rsidRPr="000000BE">
        <w:rPr>
          <w:rFonts w:hint="eastAsia"/>
        </w:rPr>
        <w:t>会计档案管理工作</w:t>
      </w:r>
      <w:r w:rsidR="00C8060F" w:rsidRPr="000000BE">
        <w:rPr>
          <w:rFonts w:hint="eastAsia"/>
        </w:rPr>
        <w:t>的</w:t>
      </w:r>
      <w:r w:rsidR="000000BE" w:rsidRPr="000000BE">
        <w:rPr>
          <w:rFonts w:hint="eastAsia"/>
        </w:rPr>
        <w:t>管理要求、保存条件、监销规定、保管期限</w:t>
      </w:r>
      <w:r w:rsidR="00C8060F" w:rsidRPr="000000BE">
        <w:rPr>
          <w:rFonts w:hint="eastAsia"/>
        </w:rPr>
        <w:t>等内容</w:t>
      </w:r>
      <w:r w:rsidR="00194119" w:rsidRPr="000000BE">
        <w:rPr>
          <w:rFonts w:hint="eastAsia"/>
        </w:rPr>
        <w:t>。</w:t>
      </w:r>
    </w:p>
    <w:p w14:paraId="71F5B1C3" w14:textId="4A8CEDE3" w:rsidR="008B0C9C" w:rsidRPr="000000BE" w:rsidRDefault="00B47F96" w:rsidP="004F7165">
      <w:pPr>
        <w:pStyle w:val="affffd"/>
        <w:ind w:firstLine="420"/>
      </w:pPr>
      <w:r w:rsidRPr="000000BE">
        <w:rPr>
          <w:rFonts w:hint="eastAsia"/>
        </w:rPr>
        <w:t>本文件适用于</w:t>
      </w:r>
      <w:r w:rsidR="000000BE" w:rsidRPr="000000BE">
        <w:rPr>
          <w:rFonts w:hint="eastAsia"/>
        </w:rPr>
        <w:t>会计档案管理工作</w:t>
      </w:r>
      <w:r w:rsidR="00ED173C" w:rsidRPr="000000BE">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ABBE631" w:rsidR="00AA6EC9" w:rsidRPr="00885645" w:rsidRDefault="00194119" w:rsidP="00885645">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14:textId="50650752" w:rsidR="003C010C" w:rsidRDefault="00D5146C" w:rsidP="00BA263B">
          <w:pPr>
            <w:pStyle w:val="affffd"/>
            <w:ind w:firstLine="420"/>
          </w:pPr>
          <w:r>
            <w:t>下列术语和定义适用于本文件。</w:t>
          </w:r>
        </w:p>
      </w:sdtContent>
    </w:sdt>
    <w:p w14:paraId="5C58F630" w14:textId="77777777" w:rsidR="00D5146C" w:rsidRDefault="00D5146C" w:rsidP="00D5146C">
      <w:pPr>
        <w:pStyle w:val="afffffffffff7"/>
        <w:ind w:left="420" w:hangingChars="200" w:hanging="420"/>
        <w:rPr>
          <w:rFonts w:ascii="黑体" w:eastAsia="黑体" w:hAnsi="黑体"/>
        </w:rPr>
      </w:pPr>
      <w:r w:rsidRPr="00D5146C">
        <w:rPr>
          <w:rFonts w:ascii="黑体" w:eastAsia="黑体" w:hAnsi="黑体"/>
        </w:rPr>
        <w:br/>
      </w:r>
      <w:r w:rsidRPr="00D5146C">
        <w:rPr>
          <w:rFonts w:ascii="黑体" w:eastAsia="黑体" w:hAnsi="黑体" w:hint="eastAsia"/>
        </w:rPr>
        <w:t>会计档案</w:t>
      </w:r>
    </w:p>
    <w:p w14:paraId="7B7F4B4E" w14:textId="0236C948" w:rsidR="00D5146C" w:rsidRDefault="00D5146C" w:rsidP="00D5146C">
      <w:pPr>
        <w:pStyle w:val="affffd"/>
        <w:ind w:firstLine="420"/>
      </w:pPr>
      <w:r w:rsidRPr="00D5146C">
        <w:rPr>
          <w:rFonts w:hint="eastAsia"/>
        </w:rPr>
        <w:t>指单位在进行会计核算等过程中接收或形成的,记录和反映单位经济业务事项的,具有保存价值的文字、图表等各种形式的会计资料,包括通过计算机等电子设备形成、传输和存储的电子会计档案。</w:t>
      </w:r>
      <w:r>
        <w:rPr>
          <w:rFonts w:hint="eastAsia"/>
        </w:rPr>
        <w:t>包括但不限于以下档案：</w:t>
      </w:r>
    </w:p>
    <w:p w14:paraId="3645DFE6" w14:textId="12C9F1DE" w:rsidR="00D5146C" w:rsidRDefault="00D5146C" w:rsidP="00D5146C">
      <w:pPr>
        <w:pStyle w:val="af7"/>
      </w:pPr>
      <w:r>
        <w:rPr>
          <w:rFonts w:hint="eastAsia"/>
        </w:rPr>
        <w:t>会计凭证,包括原始凭证、记账凭证；</w:t>
      </w:r>
    </w:p>
    <w:p w14:paraId="31AB4363" w14:textId="7C432870" w:rsidR="00D5146C" w:rsidRDefault="00D5146C" w:rsidP="00D5146C">
      <w:pPr>
        <w:pStyle w:val="af7"/>
      </w:pPr>
      <w:r>
        <w:rPr>
          <w:rFonts w:hint="eastAsia"/>
        </w:rPr>
        <w:t>会计账簿,包括总账、明细账、日记账、固定资产卡片及其他辅助性账簿；</w:t>
      </w:r>
    </w:p>
    <w:p w14:paraId="1244F5B9" w14:textId="3FC26DB2" w:rsidR="00D5146C" w:rsidRDefault="00D5146C" w:rsidP="00D5146C">
      <w:pPr>
        <w:pStyle w:val="af7"/>
      </w:pPr>
      <w:r>
        <w:rPr>
          <w:rFonts w:hint="eastAsia"/>
        </w:rPr>
        <w:t>财务会计报告,包括月度、季度、半年度、年度财务会计报告；</w:t>
      </w:r>
    </w:p>
    <w:p w14:paraId="6C287CC8" w14:textId="3E6A603C" w:rsidR="00D5146C" w:rsidRPr="00D5146C" w:rsidRDefault="00D5146C" w:rsidP="00D5146C">
      <w:pPr>
        <w:pStyle w:val="af7"/>
      </w:pPr>
      <w:r>
        <w:rPr>
          <w:rFonts w:hint="eastAsia"/>
        </w:rPr>
        <w:t>其他会计资料,包括银行存款余额调节表、银行对账单、纳税申报表、会计档案移交清册、会计档案保管清册、会计档案销毁清册、会计档案鉴定意见书及其他具有保存价值的会计资料。</w:t>
      </w:r>
    </w:p>
    <w:p w14:paraId="66F5CE41" w14:textId="1B5176FA" w:rsidR="00D27BBD" w:rsidRDefault="00D5146C" w:rsidP="00D5146C">
      <w:pPr>
        <w:pStyle w:val="affe"/>
        <w:spacing w:before="312" w:after="312"/>
      </w:pPr>
      <w:r w:rsidRPr="00D5146C">
        <w:rPr>
          <w:rFonts w:hint="eastAsia"/>
        </w:rPr>
        <w:t>管理要求</w:t>
      </w:r>
    </w:p>
    <w:p w14:paraId="1A27A6CC" w14:textId="1DF1E65B" w:rsidR="00D5146C" w:rsidRDefault="00D5146C" w:rsidP="00D5146C">
      <w:pPr>
        <w:pStyle w:val="afff"/>
        <w:spacing w:before="156" w:after="156"/>
        <w:ind w:left="0"/>
      </w:pPr>
      <w:r>
        <w:rPr>
          <w:rFonts w:hint="eastAsia"/>
        </w:rPr>
        <w:t>管理机构</w:t>
      </w:r>
    </w:p>
    <w:p w14:paraId="2FEAB560" w14:textId="7B2EA589" w:rsidR="00D5146C" w:rsidRDefault="00D5146C" w:rsidP="00D5146C">
      <w:pPr>
        <w:pStyle w:val="afffffffff3"/>
      </w:pPr>
      <w:r>
        <w:rPr>
          <w:rFonts w:hint="eastAsia"/>
        </w:rPr>
        <w:t>应加强会计档案管理工作,建立和完善会计档案的收集、整理、保管、利用和鉴定销毁等管理制度,采取可靠的安全防护技术和措施,保证会计档案的真实、完整、可用、安全。</w:t>
      </w:r>
    </w:p>
    <w:p w14:paraId="1D2E3E30" w14:textId="77CE1AAE" w:rsidR="00D5146C" w:rsidRDefault="00D5146C" w:rsidP="00D5146C">
      <w:pPr>
        <w:pStyle w:val="afffffffff3"/>
      </w:pPr>
      <w:r>
        <w:rPr>
          <w:rFonts w:hint="eastAsia"/>
        </w:rPr>
        <w:t>档案机构或者档案工作人员所属机构(以下统称单位档案管理机构)负责管理本单位的会计档案。单位也可以委托具备档案管理条件的机构代为管理会计档案。</w:t>
      </w:r>
    </w:p>
    <w:p w14:paraId="4C83FA0B" w14:textId="138991E1" w:rsidR="00D5146C" w:rsidRDefault="00DB1FD5" w:rsidP="00DA5BC5">
      <w:pPr>
        <w:pStyle w:val="afff"/>
        <w:spacing w:before="156" w:after="156"/>
        <w:ind w:left="0"/>
      </w:pPr>
      <w:r>
        <w:rPr>
          <w:rFonts w:hint="eastAsia"/>
        </w:rPr>
        <w:t>档案</w:t>
      </w:r>
      <w:r w:rsidR="00DA5BC5">
        <w:rPr>
          <w:rFonts w:hint="eastAsia"/>
        </w:rPr>
        <w:t>移交</w:t>
      </w:r>
    </w:p>
    <w:p w14:paraId="7254CB91" w14:textId="77777777" w:rsidR="00DA5BC5" w:rsidRDefault="00DA5BC5" w:rsidP="00DA5BC5">
      <w:pPr>
        <w:pStyle w:val="afffffffff3"/>
      </w:pPr>
      <w:r>
        <w:rPr>
          <w:rFonts w:hint="eastAsia"/>
        </w:rPr>
        <w:t>单位会计管理机构在办理会计档案移交时,应当编制会计档案移交清册,并按照国家档案管理的有关规定办理移交手续。</w:t>
      </w:r>
    </w:p>
    <w:p w14:paraId="3A127B9A" w14:textId="77777777" w:rsidR="00DA5BC5" w:rsidRDefault="00DA5BC5" w:rsidP="00DA5BC5">
      <w:pPr>
        <w:pStyle w:val="affffd"/>
        <w:ind w:firstLine="420"/>
      </w:pPr>
      <w:r>
        <w:rPr>
          <w:rFonts w:hint="eastAsia"/>
        </w:rPr>
        <w:t>纸质会计档案移交时应当保持原卷的封装。电子会计档案移交时应当将电子会计档案及其元数据一并移交,且文件格式应当符合国家档案管理的有关规定。特殊格式的电子会计档案应当与其读取平台一并移交。</w:t>
      </w:r>
    </w:p>
    <w:p w14:paraId="721C9B95" w14:textId="77777777" w:rsidR="00DA5BC5" w:rsidRDefault="00DA5BC5" w:rsidP="00DA5BC5">
      <w:pPr>
        <w:pStyle w:val="affffd"/>
        <w:ind w:firstLine="420"/>
      </w:pPr>
      <w:r>
        <w:rPr>
          <w:rFonts w:hint="eastAsia"/>
        </w:rPr>
        <w:t>单位档案管理机构接收电子会计档案时,应当对电子会计档案的准确性、完整性、可用性、安全性进行检测,符合要求的才能接收。</w:t>
      </w:r>
    </w:p>
    <w:p w14:paraId="673871F2" w14:textId="7E099333" w:rsidR="00DB1FD5" w:rsidRDefault="00DB1FD5" w:rsidP="00DB1FD5">
      <w:pPr>
        <w:pStyle w:val="afffffffff3"/>
      </w:pPr>
      <w:r>
        <w:rPr>
          <w:rFonts w:hint="eastAsia"/>
        </w:rPr>
        <w:lastRenderedPageBreak/>
        <w:t>单位因撤销、解散、破产或其他原因而终止的,在终止或办理注销登记手续之前形成的会计档案,按照国家档案管理的有关规定处置。</w:t>
      </w:r>
    </w:p>
    <w:p w14:paraId="7B784952" w14:textId="6A14A12E" w:rsidR="00DB1FD5" w:rsidRDefault="00DB1FD5" w:rsidP="00DB1FD5">
      <w:pPr>
        <w:pStyle w:val="afffffffff3"/>
      </w:pPr>
      <w:r>
        <w:rPr>
          <w:rFonts w:hint="eastAsia"/>
        </w:rPr>
        <w:t>单位分立后原单位存续的,其会计档案应当由分立后的存续方统一保管,其他方可以查阅、复制与其业务相关的会计档案。</w:t>
      </w:r>
    </w:p>
    <w:p w14:paraId="50A1CB05" w14:textId="77777777" w:rsidR="00DB1FD5" w:rsidRDefault="00DB1FD5" w:rsidP="00DB1FD5">
      <w:pPr>
        <w:pStyle w:val="affffd"/>
        <w:ind w:firstLine="420"/>
      </w:pPr>
      <w:r>
        <w:rPr>
          <w:rFonts w:hint="eastAsia"/>
        </w:rPr>
        <w:t>单位分立后原单位解散的,其会计档案应当经各方协商后由其中一方代管或按照国家档案管理的有关规定处置,各方可以查阅、复制与其业务相关的会计档案。</w:t>
      </w:r>
    </w:p>
    <w:p w14:paraId="69F65EF2" w14:textId="77777777" w:rsidR="00DB1FD5" w:rsidRDefault="00DB1FD5" w:rsidP="00DB1FD5">
      <w:pPr>
        <w:pStyle w:val="affffd"/>
        <w:ind w:firstLine="420"/>
      </w:pPr>
      <w:r>
        <w:rPr>
          <w:rFonts w:hint="eastAsia"/>
        </w:rPr>
        <w:t>单位分立中未结清的会计事项所涉及的会计凭证,应当单独抽出由业务相关方保存,并按照规定办理交接手续。</w:t>
      </w:r>
    </w:p>
    <w:p w14:paraId="2BA56BD7" w14:textId="77777777" w:rsidR="00DB1FD5" w:rsidRDefault="00DB1FD5" w:rsidP="00DB1FD5">
      <w:pPr>
        <w:pStyle w:val="affffd"/>
        <w:ind w:firstLine="420"/>
      </w:pPr>
      <w:r>
        <w:rPr>
          <w:rFonts w:hint="eastAsia"/>
        </w:rPr>
        <w:t>单位因业务移交其他单位办理所涉及的会计档案,应当由原单位保管,承接业务单位可以查阅、复制与其业务相关的会计档案。对其中未结清的会计事项所涉及的会计凭证,应当单独抽出由承接业务单位保存,并按照规定办理交接手续。</w:t>
      </w:r>
    </w:p>
    <w:p w14:paraId="0426EF9A" w14:textId="3F9F149C" w:rsidR="00DB1FD5" w:rsidRDefault="00DB1FD5" w:rsidP="00DB1FD5">
      <w:pPr>
        <w:pStyle w:val="afffffffff3"/>
      </w:pPr>
      <w:r>
        <w:rPr>
          <w:rFonts w:hint="eastAsia"/>
        </w:rPr>
        <w:t>单位合并后原各单位解散或者一方存续其他方解散的,原各单位的会计档案应当由合并后的单位统一保管。单位合并后原各单位仍存续的,其会计档案仍应当由原各单位保管。</w:t>
      </w:r>
    </w:p>
    <w:p w14:paraId="06D2771E" w14:textId="4D3AD05C" w:rsidR="00DB1FD5" w:rsidRDefault="00DB1FD5" w:rsidP="00DB1FD5">
      <w:pPr>
        <w:pStyle w:val="afffffffff3"/>
      </w:pPr>
      <w:r>
        <w:rPr>
          <w:rFonts w:hint="eastAsia"/>
        </w:rPr>
        <w:t>建设单位在项目建设期间形成的会计档案,需要移交给建设项目接受单位的,应当在办理竣工财务决算后及时移交,并按照规定办理交接手续。</w:t>
      </w:r>
    </w:p>
    <w:p w14:paraId="14806743" w14:textId="5603D16C" w:rsidR="00DB1FD5" w:rsidRDefault="00DB1FD5" w:rsidP="00DB1FD5">
      <w:pPr>
        <w:pStyle w:val="afffffffff3"/>
      </w:pPr>
      <w:r>
        <w:rPr>
          <w:rFonts w:hint="eastAsia"/>
        </w:rPr>
        <w:t>单位之间交接会计档案时,交接双方应当办理会计档案交接手续。</w:t>
      </w:r>
    </w:p>
    <w:p w14:paraId="1D063628" w14:textId="77777777" w:rsidR="00DB1FD5" w:rsidRDefault="00DB1FD5" w:rsidP="00DB1FD5">
      <w:pPr>
        <w:pStyle w:val="affffd"/>
        <w:ind w:firstLine="420"/>
      </w:pPr>
      <w:r>
        <w:rPr>
          <w:rFonts w:hint="eastAsia"/>
        </w:rPr>
        <w:t>移交会计档案的单位,应当编制会计档案移交清册,列明应当移交的会计档案名称、卷号、册数、起止年度、档案编号、应保管期限和已保管期限等内容。</w:t>
      </w:r>
    </w:p>
    <w:p w14:paraId="12585495" w14:textId="77777777" w:rsidR="00DB1FD5" w:rsidRDefault="00DB1FD5" w:rsidP="00DB1FD5">
      <w:pPr>
        <w:pStyle w:val="affffd"/>
        <w:ind w:firstLine="420"/>
      </w:pPr>
      <w:r>
        <w:rPr>
          <w:rFonts w:hint="eastAsia"/>
        </w:rPr>
        <w:t>交接会计档案时,交接双方应当按照会计档案移交清册所列内容逐项交接,并由交接双方的单位有关负责人负责监督。交接完毕后,交接双方经办人和监督人应当在会计档案移交清册上签名或盖章。</w:t>
      </w:r>
    </w:p>
    <w:p w14:paraId="39BC3AD2" w14:textId="61B18682" w:rsidR="00DB1FD5" w:rsidRDefault="00DB1FD5" w:rsidP="00DB1FD5">
      <w:pPr>
        <w:pStyle w:val="affffd"/>
        <w:ind w:firstLine="420"/>
      </w:pPr>
      <w:r>
        <w:rPr>
          <w:rFonts w:hint="eastAsia"/>
        </w:rPr>
        <w:t>电子会计档案应当与其元数据一并移交,特殊格式的电子会计档案应当与其读取平台一并移交。档案接受单位应当对保存电子会计档案的载体及其技术环境进行检验,确保所接收电子会计档案的准确、完整、可用和安全。</w:t>
      </w:r>
    </w:p>
    <w:p w14:paraId="6AE5D37E" w14:textId="2A7E3C25" w:rsidR="00DB1FD5" w:rsidRDefault="00DB1FD5" w:rsidP="00DB1FD5">
      <w:pPr>
        <w:pStyle w:val="afff"/>
        <w:spacing w:before="156" w:after="156"/>
        <w:ind w:left="0"/>
      </w:pPr>
      <w:r>
        <w:rPr>
          <w:rFonts w:hint="eastAsia"/>
        </w:rPr>
        <w:t>档案借阅</w:t>
      </w:r>
    </w:p>
    <w:p w14:paraId="4E899EC3" w14:textId="3550549C" w:rsidR="00DA5BC5" w:rsidRDefault="00DA5BC5" w:rsidP="00DA5BC5">
      <w:pPr>
        <w:pStyle w:val="afffffffff3"/>
      </w:pPr>
      <w:r>
        <w:rPr>
          <w:rFonts w:hint="eastAsia"/>
        </w:rPr>
        <w:t>单位应严格按照相关制度利用会计档案,在进行会计档案查阅、复制、借出时履行登记手续,严禁篡改和损坏。</w:t>
      </w:r>
    </w:p>
    <w:p w14:paraId="109C6D98" w14:textId="77777777" w:rsidR="00DA5BC5" w:rsidRDefault="00DA5BC5" w:rsidP="00DB1FD5">
      <w:pPr>
        <w:pStyle w:val="afffffffff3"/>
      </w:pPr>
      <w:r>
        <w:rPr>
          <w:rFonts w:hint="eastAsia"/>
        </w:rPr>
        <w:t>单位保存的会计档案一般不得对外借出。确因工作需要且根据国家有关规定必须借出的,应当严格按照规定办理相关手续。</w:t>
      </w:r>
    </w:p>
    <w:p w14:paraId="4FFBA67C" w14:textId="1604FFAB" w:rsidR="00DA5BC5" w:rsidRDefault="00DA5BC5" w:rsidP="00DB1FD5">
      <w:pPr>
        <w:pStyle w:val="afffffffff3"/>
      </w:pPr>
      <w:r>
        <w:rPr>
          <w:rFonts w:hint="eastAsia"/>
        </w:rPr>
        <w:t>会计档案借用单位应妥善保管和利用借入的会计档案,确保借入会计档案的安全完整,并在规定时间内归还。</w:t>
      </w:r>
    </w:p>
    <w:p w14:paraId="3B8CF076" w14:textId="57DC8927" w:rsidR="00D5146C" w:rsidRDefault="00D5146C" w:rsidP="00D5146C">
      <w:pPr>
        <w:pStyle w:val="affe"/>
        <w:spacing w:before="312" w:after="312"/>
      </w:pPr>
      <w:r w:rsidRPr="00D5146C">
        <w:rPr>
          <w:rFonts w:hint="eastAsia"/>
        </w:rPr>
        <w:t>保存条件</w:t>
      </w:r>
    </w:p>
    <w:p w14:paraId="0BB3C939" w14:textId="56EDCA8B" w:rsidR="000000BE" w:rsidRDefault="000000BE" w:rsidP="000000BE">
      <w:pPr>
        <w:pStyle w:val="afffffffff0"/>
        <w:ind w:left="0"/>
      </w:pPr>
      <w:r>
        <w:rPr>
          <w:rFonts w:hint="eastAsia"/>
        </w:rPr>
        <w:t>形成的电子会计资料来源真实有效，由计算机等电子设备形成和传输。</w:t>
      </w:r>
    </w:p>
    <w:p w14:paraId="0B3B4B0E" w14:textId="38CB3867" w:rsidR="000000BE" w:rsidRDefault="000000BE" w:rsidP="000000BE">
      <w:pPr>
        <w:pStyle w:val="afffffffff0"/>
        <w:ind w:left="0"/>
      </w:pPr>
      <w:r>
        <w:rPr>
          <w:rFonts w:hint="eastAsia"/>
        </w:rPr>
        <w:t>使用的会计核算系统能够准确、完整、有效接收和读取电子会计资料，能够输出符合国家标准归档格式的会计凭证、会计账簿、财务会计报表等会计资料，设定了经办、审核、审批等必要的审签程序。</w:t>
      </w:r>
    </w:p>
    <w:p w14:paraId="7CBB062A" w14:textId="0F338FB0" w:rsidR="000000BE" w:rsidRDefault="000000BE" w:rsidP="000000BE">
      <w:pPr>
        <w:pStyle w:val="afffffffff0"/>
        <w:ind w:left="0"/>
      </w:pPr>
      <w:r>
        <w:rPr>
          <w:rFonts w:hint="eastAsia"/>
        </w:rPr>
        <w:t>使用的电子档案管理系统能够有效接收、管理、利用电子会计档案，符合电子档案的长期保管要求，并建立了电子会计档案与相关联的其他纸质会计档案的检索关系。</w:t>
      </w:r>
    </w:p>
    <w:p w14:paraId="2DE86E4C" w14:textId="56191F4F" w:rsidR="000000BE" w:rsidRDefault="000000BE" w:rsidP="000000BE">
      <w:pPr>
        <w:pStyle w:val="afffffffff0"/>
        <w:ind w:left="0"/>
      </w:pPr>
      <w:r>
        <w:rPr>
          <w:rFonts w:hint="eastAsia"/>
        </w:rPr>
        <w:t>采取有效措施，防止电子会计档案被篡改。</w:t>
      </w:r>
    </w:p>
    <w:p w14:paraId="48DC28F5" w14:textId="4BEFC9BF" w:rsidR="000000BE" w:rsidRDefault="000000BE" w:rsidP="000000BE">
      <w:pPr>
        <w:pStyle w:val="afffffffff0"/>
        <w:ind w:left="0"/>
      </w:pPr>
      <w:r>
        <w:rPr>
          <w:rFonts w:hint="eastAsia"/>
        </w:rPr>
        <w:t>建立电子会计档案备份制度，能够有效防范自然灾害、意外事故和人为破坏的影响。</w:t>
      </w:r>
    </w:p>
    <w:p w14:paraId="411C268E" w14:textId="139B5666" w:rsidR="000000BE" w:rsidRDefault="000000BE" w:rsidP="000000BE">
      <w:pPr>
        <w:pStyle w:val="afffffffff0"/>
        <w:ind w:left="0"/>
      </w:pPr>
      <w:r>
        <w:rPr>
          <w:rFonts w:hint="eastAsia"/>
        </w:rPr>
        <w:t>形成的电子会计资料不属于具有永久保存价值或者其他重要保存价值的会计档案。</w:t>
      </w:r>
    </w:p>
    <w:p w14:paraId="09906B5C" w14:textId="03507D8E" w:rsidR="00D5146C" w:rsidRDefault="00D5146C" w:rsidP="00D5146C">
      <w:pPr>
        <w:pStyle w:val="affe"/>
        <w:spacing w:before="312" w:after="312"/>
      </w:pPr>
      <w:r w:rsidRPr="00D5146C">
        <w:rPr>
          <w:rFonts w:hint="eastAsia"/>
        </w:rPr>
        <w:lastRenderedPageBreak/>
        <w:t>监销规定</w:t>
      </w:r>
    </w:p>
    <w:p w14:paraId="5826BEB2" w14:textId="500BEED7" w:rsidR="00DB1FD5" w:rsidRDefault="00DB1FD5" w:rsidP="00DB1FD5">
      <w:pPr>
        <w:pStyle w:val="afffffffff0"/>
        <w:ind w:left="0"/>
      </w:pPr>
      <w:r>
        <w:rPr>
          <w:rFonts w:hint="eastAsia"/>
        </w:rPr>
        <w:t>经鉴定可以销毁的会计档案,应当按照以下程序销毁:</w:t>
      </w:r>
    </w:p>
    <w:p w14:paraId="616E9305" w14:textId="7F7C2CD6" w:rsidR="00DB1FD5" w:rsidRDefault="00DB1FD5" w:rsidP="00DB1FD5">
      <w:pPr>
        <w:pStyle w:val="af7"/>
        <w:numPr>
          <w:ilvl w:val="0"/>
          <w:numId w:val="44"/>
        </w:numPr>
      </w:pPr>
      <w:r>
        <w:rPr>
          <w:rFonts w:hint="eastAsia"/>
        </w:rPr>
        <w:t>单位档案管理机构编制会计档案销毁清册,列明拟销毁会计档案的名称、卷号、册数、起止年度、档案编号、应保管期限、已保管期限和销毁时间等内容。</w:t>
      </w:r>
    </w:p>
    <w:p w14:paraId="6A0B1748" w14:textId="3B6FA433" w:rsidR="00DB1FD5" w:rsidRDefault="00DB1FD5" w:rsidP="00DB1FD5">
      <w:pPr>
        <w:pStyle w:val="af7"/>
      </w:pPr>
      <w:r>
        <w:rPr>
          <w:rFonts w:hint="eastAsia"/>
        </w:rPr>
        <w:t>单位负责人、档案管理机构负责人、会计管理机构负责人、档案管理机构经办人、会计管理机构经办人在会计档案销毁清册上签署意见。</w:t>
      </w:r>
    </w:p>
    <w:p w14:paraId="468917A6" w14:textId="21D4068A" w:rsidR="00DB1FD5" w:rsidRDefault="00DB1FD5" w:rsidP="00DB1FD5">
      <w:pPr>
        <w:pStyle w:val="af7"/>
      </w:pPr>
      <w:r>
        <w:rPr>
          <w:rFonts w:hint="eastAsia"/>
        </w:rPr>
        <w:t>单位档案管理机构负责组织会计档案销毁工作,并与会计管理机构共同派员监销。监销人在会计档案销毁前,应当按照会计档案销毁清册所列内容进行清点核对;在会计档案销毁后,应当在会计档案销毁清册上签名或盖章。</w:t>
      </w:r>
    </w:p>
    <w:p w14:paraId="145D03C3" w14:textId="77777777" w:rsidR="00DB1FD5" w:rsidRDefault="00DB1FD5" w:rsidP="00DB1FD5">
      <w:pPr>
        <w:pStyle w:val="afffffffff0"/>
        <w:ind w:left="0"/>
      </w:pPr>
      <w:r>
        <w:rPr>
          <w:rFonts w:hint="eastAsia"/>
        </w:rPr>
        <w:t>电子会计档案的销毁还应当符合国家有关电子档案的规定,并由单位档案管理机构、会计管理机构和信息系统管理机构共同派员监销。</w:t>
      </w:r>
    </w:p>
    <w:p w14:paraId="4F661C1E" w14:textId="71BAE1B1" w:rsidR="00DB1FD5" w:rsidRDefault="00DB1FD5" w:rsidP="00DB1FD5">
      <w:pPr>
        <w:pStyle w:val="afffffffff0"/>
        <w:ind w:left="0"/>
      </w:pPr>
      <w:r>
        <w:rPr>
          <w:rFonts w:hint="eastAsia"/>
        </w:rPr>
        <w:t>保管期满但未结清的债权债务会计凭证和涉及其他未了事项的会计凭证不得销毁,纸质会计档案应当单独抽出立卷,电子会计档案单独转存,保管到未了事项完结时为止。</w:t>
      </w:r>
    </w:p>
    <w:p w14:paraId="73BE9F1C" w14:textId="1B51814B" w:rsidR="00DB1FD5" w:rsidRPr="00DB1FD5" w:rsidRDefault="00DB1FD5" w:rsidP="00DB1FD5">
      <w:pPr>
        <w:pStyle w:val="afffffffff0"/>
        <w:ind w:left="0"/>
      </w:pPr>
      <w:r>
        <w:rPr>
          <w:rFonts w:hint="eastAsia"/>
        </w:rPr>
        <w:t>单独抽出立卷或转存的会计档案,应当在会计档案鉴定意见书、会计档案销毁清册和会计档案保管清册中列明。</w:t>
      </w:r>
    </w:p>
    <w:p w14:paraId="09C92A52" w14:textId="281FC513" w:rsidR="00D5146C" w:rsidRDefault="00D5146C" w:rsidP="00D5146C">
      <w:pPr>
        <w:pStyle w:val="affe"/>
        <w:spacing w:before="312" w:after="312"/>
      </w:pPr>
      <w:r w:rsidRPr="00D5146C">
        <w:rPr>
          <w:rFonts w:hint="eastAsia"/>
        </w:rPr>
        <w:t>保管期限</w:t>
      </w:r>
    </w:p>
    <w:p w14:paraId="766E3A3A" w14:textId="7143AA63" w:rsidR="00DB1FD5" w:rsidRDefault="00DB1FD5" w:rsidP="00DB1FD5">
      <w:pPr>
        <w:pStyle w:val="afffffffff0"/>
        <w:ind w:left="0"/>
      </w:pPr>
      <w:r>
        <w:rPr>
          <w:rFonts w:hint="eastAsia"/>
        </w:rPr>
        <w:t>会计档案的保管期限分为永久、定期两类。</w:t>
      </w:r>
    </w:p>
    <w:p w14:paraId="1911B2A8" w14:textId="147F65BA" w:rsidR="00D5146C" w:rsidRPr="00D5146C" w:rsidRDefault="00DB1FD5" w:rsidP="00DB1FD5">
      <w:pPr>
        <w:pStyle w:val="afffffffff0"/>
        <w:ind w:left="0"/>
      </w:pPr>
      <w:r>
        <w:rPr>
          <w:rFonts w:hint="eastAsia"/>
        </w:rPr>
        <w:t>定期保管期限一般分为10年和30年。会计档案的保管期限,从会计年度终了后的第一天算起。</w:t>
      </w:r>
    </w:p>
    <w:p w14:paraId="298B2195" w14:textId="143EB304" w:rsidR="00697933" w:rsidRDefault="004C0BFF" w:rsidP="00A3643C">
      <w:pPr>
        <w:pStyle w:val="afffff4"/>
        <w:spacing w:before="156" w:after="156"/>
      </w:pPr>
      <w:r>
        <w:br w:type="page"/>
      </w:r>
      <w:bookmarkStart w:id="39" w:name="BookMark6"/>
    </w:p>
    <w:p w14:paraId="49021D7E" w14:textId="77777777" w:rsidR="00253775" w:rsidRDefault="00253775" w:rsidP="00253775">
      <w:pPr>
        <w:pStyle w:val="afa"/>
      </w:pPr>
      <w:bookmarkStart w:id="40" w:name="BookMark5"/>
      <w:bookmarkEnd w:id="17"/>
      <w:bookmarkEnd w:id="39"/>
    </w:p>
    <w:p w14:paraId="0758E350" w14:textId="77777777" w:rsidR="00253775" w:rsidRDefault="00253775" w:rsidP="00253775">
      <w:pPr>
        <w:pStyle w:val="aff0"/>
      </w:pPr>
    </w:p>
    <w:p w14:paraId="4FA63D96" w14:textId="4E9307B8" w:rsidR="00253775" w:rsidRDefault="00253775" w:rsidP="00253775">
      <w:pPr>
        <w:pStyle w:val="aff5"/>
        <w:spacing w:before="78" w:after="156"/>
      </w:pPr>
      <w:r>
        <w:br/>
      </w:r>
      <w:r>
        <w:rPr>
          <w:rFonts w:hint="eastAsia"/>
        </w:rPr>
        <w:t>（资料性）</w:t>
      </w:r>
      <w:r>
        <w:br/>
      </w:r>
      <w:r>
        <w:rPr>
          <w:rFonts w:hint="eastAsia"/>
        </w:rPr>
        <w:t>会计档案保管期限表</w:t>
      </w:r>
    </w:p>
    <w:p w14:paraId="7791A8CE" w14:textId="0A228541" w:rsidR="002E52FD" w:rsidRPr="002E52FD" w:rsidRDefault="002E52FD" w:rsidP="002E52FD">
      <w:pPr>
        <w:pStyle w:val="affffd"/>
        <w:ind w:firstLine="420"/>
      </w:pPr>
      <w:r w:rsidRPr="002E52FD">
        <w:rPr>
          <w:rFonts w:hint="eastAsia"/>
        </w:rPr>
        <w:t>表A.1规定了会计档案保管期限</w:t>
      </w:r>
      <w:r>
        <w:rPr>
          <w:rFonts w:hint="eastAsia"/>
        </w:rPr>
        <w:t>。</w:t>
      </w:r>
    </w:p>
    <w:p w14:paraId="5BECD72C" w14:textId="585E473F" w:rsidR="00253775" w:rsidRDefault="002E52FD" w:rsidP="00253775">
      <w:pPr>
        <w:pStyle w:val="aff1"/>
        <w:spacing w:before="156" w:after="156"/>
      </w:pPr>
      <w:r w:rsidRPr="002E52FD">
        <w:rPr>
          <w:rFonts w:hint="eastAsia"/>
        </w:rPr>
        <w:t>会计档案保管期限表</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557"/>
        <w:gridCol w:w="3261"/>
        <w:gridCol w:w="850"/>
        <w:gridCol w:w="992"/>
        <w:gridCol w:w="709"/>
        <w:gridCol w:w="2965"/>
      </w:tblGrid>
      <w:tr w:rsidR="00253775" w14:paraId="7BC16A34" w14:textId="77777777" w:rsidTr="002E52FD">
        <w:trPr>
          <w:tblHeader/>
          <w:jc w:val="center"/>
        </w:trPr>
        <w:tc>
          <w:tcPr>
            <w:tcW w:w="557" w:type="dxa"/>
            <w:vMerge w:val="restart"/>
            <w:tcBorders>
              <w:top w:val="single" w:sz="8" w:space="0" w:color="auto"/>
            </w:tcBorders>
            <w:shd w:val="clear" w:color="auto" w:fill="auto"/>
            <w:vAlign w:val="center"/>
          </w:tcPr>
          <w:p w14:paraId="08A96BB2" w14:textId="6D19D817" w:rsidR="00253775" w:rsidRDefault="00253775" w:rsidP="00253775">
            <w:pPr>
              <w:pStyle w:val="afffffffffb"/>
            </w:pPr>
            <w:r w:rsidRPr="00253775">
              <w:rPr>
                <w:rFonts w:hint="eastAsia"/>
              </w:rPr>
              <w:t>序号</w:t>
            </w:r>
          </w:p>
        </w:tc>
        <w:tc>
          <w:tcPr>
            <w:tcW w:w="3261" w:type="dxa"/>
            <w:vMerge w:val="restart"/>
            <w:tcBorders>
              <w:top w:val="single" w:sz="8" w:space="0" w:color="auto"/>
            </w:tcBorders>
            <w:shd w:val="clear" w:color="auto" w:fill="auto"/>
            <w:vAlign w:val="center"/>
          </w:tcPr>
          <w:p w14:paraId="66953BEB" w14:textId="2DDD3F03" w:rsidR="00253775" w:rsidRDefault="00253775" w:rsidP="00253775">
            <w:pPr>
              <w:pStyle w:val="afffffffffb"/>
            </w:pPr>
            <w:r w:rsidRPr="00253775">
              <w:rPr>
                <w:rFonts w:hint="eastAsia"/>
              </w:rPr>
              <w:t>档案名称</w:t>
            </w:r>
          </w:p>
        </w:tc>
        <w:tc>
          <w:tcPr>
            <w:tcW w:w="2551" w:type="dxa"/>
            <w:gridSpan w:val="3"/>
            <w:tcBorders>
              <w:top w:val="single" w:sz="8" w:space="0" w:color="auto"/>
              <w:bottom w:val="single" w:sz="8" w:space="0" w:color="auto"/>
            </w:tcBorders>
            <w:shd w:val="clear" w:color="auto" w:fill="auto"/>
            <w:vAlign w:val="center"/>
          </w:tcPr>
          <w:p w14:paraId="444BA867" w14:textId="06BB987F" w:rsidR="00253775" w:rsidRDefault="00253775" w:rsidP="00253775">
            <w:pPr>
              <w:pStyle w:val="afffffffffb"/>
            </w:pPr>
            <w:r w:rsidRPr="00253775">
              <w:rPr>
                <w:rFonts w:hint="eastAsia"/>
              </w:rPr>
              <w:t>保管期限</w:t>
            </w:r>
          </w:p>
        </w:tc>
        <w:tc>
          <w:tcPr>
            <w:tcW w:w="2965" w:type="dxa"/>
            <w:vMerge w:val="restart"/>
            <w:tcBorders>
              <w:top w:val="single" w:sz="8" w:space="0" w:color="auto"/>
            </w:tcBorders>
            <w:shd w:val="clear" w:color="auto" w:fill="auto"/>
            <w:vAlign w:val="center"/>
          </w:tcPr>
          <w:p w14:paraId="25885F6C" w14:textId="32ABEAEF" w:rsidR="00253775" w:rsidRDefault="00253775" w:rsidP="00253775">
            <w:pPr>
              <w:pStyle w:val="afffffffffb"/>
            </w:pPr>
            <w:r w:rsidRPr="00253775">
              <w:rPr>
                <w:rFonts w:hint="eastAsia"/>
              </w:rPr>
              <w:t>备注</w:t>
            </w:r>
          </w:p>
        </w:tc>
      </w:tr>
      <w:tr w:rsidR="00253775" w14:paraId="46F0266D" w14:textId="77777777" w:rsidTr="002E52FD">
        <w:trPr>
          <w:jc w:val="center"/>
        </w:trPr>
        <w:tc>
          <w:tcPr>
            <w:tcW w:w="557" w:type="dxa"/>
            <w:vMerge/>
            <w:shd w:val="clear" w:color="auto" w:fill="auto"/>
            <w:vAlign w:val="center"/>
          </w:tcPr>
          <w:p w14:paraId="46144108" w14:textId="77777777" w:rsidR="00253775" w:rsidRDefault="00253775" w:rsidP="00253775">
            <w:pPr>
              <w:pStyle w:val="afffffffffb"/>
            </w:pPr>
          </w:p>
        </w:tc>
        <w:tc>
          <w:tcPr>
            <w:tcW w:w="3261" w:type="dxa"/>
            <w:vMerge/>
            <w:shd w:val="clear" w:color="auto" w:fill="auto"/>
            <w:vAlign w:val="center"/>
          </w:tcPr>
          <w:p w14:paraId="120F985D" w14:textId="77777777" w:rsidR="00253775" w:rsidRDefault="00253775" w:rsidP="00253775">
            <w:pPr>
              <w:pStyle w:val="afffffffffb"/>
            </w:pPr>
          </w:p>
        </w:tc>
        <w:tc>
          <w:tcPr>
            <w:tcW w:w="850" w:type="dxa"/>
            <w:tcBorders>
              <w:top w:val="single" w:sz="8" w:space="0" w:color="auto"/>
            </w:tcBorders>
            <w:shd w:val="clear" w:color="auto" w:fill="auto"/>
          </w:tcPr>
          <w:p w14:paraId="7B54F40F" w14:textId="54018F69" w:rsidR="00253775" w:rsidRDefault="00253775" w:rsidP="00253775">
            <w:pPr>
              <w:pStyle w:val="afffffffffb"/>
            </w:pPr>
            <w:r w:rsidRPr="004B092F">
              <w:rPr>
                <w:rFonts w:hint="eastAsia"/>
              </w:rPr>
              <w:t>财政</w:t>
            </w:r>
            <w:r w:rsidRPr="00253775">
              <w:rPr>
                <w:rFonts w:hint="eastAsia"/>
              </w:rPr>
              <w:t>总预算</w:t>
            </w:r>
          </w:p>
        </w:tc>
        <w:tc>
          <w:tcPr>
            <w:tcW w:w="992" w:type="dxa"/>
            <w:tcBorders>
              <w:top w:val="single" w:sz="8" w:space="0" w:color="auto"/>
            </w:tcBorders>
            <w:shd w:val="clear" w:color="auto" w:fill="auto"/>
          </w:tcPr>
          <w:p w14:paraId="26192B0A" w14:textId="77777777" w:rsidR="00253775" w:rsidRDefault="00253775" w:rsidP="00253775">
            <w:pPr>
              <w:pStyle w:val="afffffffffb"/>
            </w:pPr>
            <w:r>
              <w:rPr>
                <w:rFonts w:hint="eastAsia"/>
              </w:rPr>
              <w:t>行政单位</w:t>
            </w:r>
          </w:p>
          <w:p w14:paraId="0523E035" w14:textId="2E94EAD6" w:rsidR="00253775" w:rsidRDefault="00253775" w:rsidP="00253775">
            <w:pPr>
              <w:pStyle w:val="afffffffffb"/>
            </w:pPr>
            <w:r>
              <w:rPr>
                <w:rFonts w:hint="eastAsia"/>
              </w:rPr>
              <w:t>事业单位</w:t>
            </w:r>
          </w:p>
        </w:tc>
        <w:tc>
          <w:tcPr>
            <w:tcW w:w="709" w:type="dxa"/>
            <w:tcBorders>
              <w:top w:val="single" w:sz="8" w:space="0" w:color="auto"/>
            </w:tcBorders>
            <w:shd w:val="clear" w:color="auto" w:fill="auto"/>
          </w:tcPr>
          <w:p w14:paraId="05C26A4D" w14:textId="77777777" w:rsidR="00253775" w:rsidRDefault="00253775" w:rsidP="00253775">
            <w:pPr>
              <w:pStyle w:val="afffffffffb"/>
            </w:pPr>
            <w:r>
              <w:rPr>
                <w:rFonts w:hint="eastAsia"/>
              </w:rPr>
              <w:t>税收</w:t>
            </w:r>
          </w:p>
          <w:p w14:paraId="4C5D155D" w14:textId="0E74CD04" w:rsidR="00253775" w:rsidRDefault="00253775" w:rsidP="00253775">
            <w:pPr>
              <w:pStyle w:val="afffffffffb"/>
            </w:pPr>
            <w:r>
              <w:rPr>
                <w:rFonts w:hint="eastAsia"/>
              </w:rPr>
              <w:t>会计</w:t>
            </w:r>
          </w:p>
        </w:tc>
        <w:tc>
          <w:tcPr>
            <w:tcW w:w="2965" w:type="dxa"/>
            <w:vMerge/>
            <w:shd w:val="clear" w:color="auto" w:fill="auto"/>
            <w:vAlign w:val="center"/>
          </w:tcPr>
          <w:p w14:paraId="2A096EE6" w14:textId="77777777" w:rsidR="00253775" w:rsidRDefault="00253775" w:rsidP="00253775">
            <w:pPr>
              <w:pStyle w:val="afffffffffb"/>
            </w:pPr>
          </w:p>
        </w:tc>
      </w:tr>
      <w:tr w:rsidR="00A02679" w14:paraId="2E3CFD87" w14:textId="77777777" w:rsidTr="002E52FD">
        <w:trPr>
          <w:jc w:val="center"/>
        </w:trPr>
        <w:tc>
          <w:tcPr>
            <w:tcW w:w="557" w:type="dxa"/>
            <w:shd w:val="clear" w:color="auto" w:fill="auto"/>
            <w:vAlign w:val="center"/>
          </w:tcPr>
          <w:p w14:paraId="05FEF845" w14:textId="481AB1AA" w:rsidR="00A02679" w:rsidRDefault="00A02679" w:rsidP="00A02679">
            <w:pPr>
              <w:pStyle w:val="afffffffffb"/>
            </w:pPr>
            <w:r w:rsidRPr="00253775">
              <w:rPr>
                <w:rFonts w:hint="eastAsia"/>
              </w:rPr>
              <w:t>一</w:t>
            </w:r>
          </w:p>
        </w:tc>
        <w:tc>
          <w:tcPr>
            <w:tcW w:w="3261" w:type="dxa"/>
            <w:shd w:val="clear" w:color="auto" w:fill="auto"/>
          </w:tcPr>
          <w:p w14:paraId="21872C49" w14:textId="4E118ADD" w:rsidR="00A02679" w:rsidRPr="00A02679" w:rsidRDefault="00A02679" w:rsidP="00A02679">
            <w:pPr>
              <w:pStyle w:val="afffffffffb"/>
              <w:jc w:val="left"/>
              <w:rPr>
                <w:b/>
                <w:bCs/>
              </w:rPr>
            </w:pPr>
            <w:r w:rsidRPr="00A02679">
              <w:rPr>
                <w:rFonts w:hint="eastAsia"/>
                <w:b/>
                <w:bCs/>
              </w:rPr>
              <w:t>会计凭证</w:t>
            </w:r>
          </w:p>
        </w:tc>
        <w:tc>
          <w:tcPr>
            <w:tcW w:w="850" w:type="dxa"/>
            <w:shd w:val="clear" w:color="auto" w:fill="auto"/>
          </w:tcPr>
          <w:p w14:paraId="59BAAF5B" w14:textId="77777777" w:rsidR="00A02679" w:rsidRDefault="00A02679" w:rsidP="00A02679">
            <w:pPr>
              <w:pStyle w:val="afffffffffb"/>
            </w:pPr>
          </w:p>
        </w:tc>
        <w:tc>
          <w:tcPr>
            <w:tcW w:w="992" w:type="dxa"/>
            <w:shd w:val="clear" w:color="auto" w:fill="auto"/>
          </w:tcPr>
          <w:p w14:paraId="69E610CB" w14:textId="77777777" w:rsidR="00A02679" w:rsidRDefault="00A02679" w:rsidP="00A02679">
            <w:pPr>
              <w:pStyle w:val="afffffffffb"/>
            </w:pPr>
          </w:p>
        </w:tc>
        <w:tc>
          <w:tcPr>
            <w:tcW w:w="709" w:type="dxa"/>
            <w:shd w:val="clear" w:color="auto" w:fill="auto"/>
          </w:tcPr>
          <w:p w14:paraId="3A1F3AAD" w14:textId="77777777" w:rsidR="00A02679" w:rsidRDefault="00A02679" w:rsidP="00A02679">
            <w:pPr>
              <w:pStyle w:val="afffffffffb"/>
            </w:pPr>
          </w:p>
        </w:tc>
        <w:tc>
          <w:tcPr>
            <w:tcW w:w="2965" w:type="dxa"/>
            <w:shd w:val="clear" w:color="auto" w:fill="auto"/>
          </w:tcPr>
          <w:p w14:paraId="5B1ACD25" w14:textId="77777777" w:rsidR="00A02679" w:rsidRDefault="00A02679" w:rsidP="00A02679">
            <w:pPr>
              <w:pStyle w:val="afffffffffb"/>
            </w:pPr>
          </w:p>
        </w:tc>
      </w:tr>
      <w:tr w:rsidR="00A02679" w14:paraId="6E9D4D2F" w14:textId="77777777" w:rsidTr="002E52FD">
        <w:trPr>
          <w:jc w:val="center"/>
        </w:trPr>
        <w:tc>
          <w:tcPr>
            <w:tcW w:w="557" w:type="dxa"/>
            <w:shd w:val="clear" w:color="auto" w:fill="auto"/>
          </w:tcPr>
          <w:p w14:paraId="74D6EBE5" w14:textId="1F47A943" w:rsidR="00A02679" w:rsidRDefault="00A02679" w:rsidP="00A02679">
            <w:pPr>
              <w:pStyle w:val="afffffffffb"/>
            </w:pPr>
            <w:r w:rsidRPr="003B54DF">
              <w:t>1</w:t>
            </w:r>
          </w:p>
        </w:tc>
        <w:tc>
          <w:tcPr>
            <w:tcW w:w="3261" w:type="dxa"/>
            <w:shd w:val="clear" w:color="auto" w:fill="auto"/>
          </w:tcPr>
          <w:p w14:paraId="7424B7CF" w14:textId="12091F99" w:rsidR="00A02679" w:rsidRDefault="00A02679" w:rsidP="00A02679">
            <w:pPr>
              <w:pStyle w:val="afffffffffb"/>
              <w:jc w:val="left"/>
            </w:pPr>
            <w:r w:rsidRPr="00CA6433">
              <w:rPr>
                <w:rFonts w:hint="eastAsia"/>
              </w:rPr>
              <w:t>国家金库编送的各种报表及缴库退库凭证</w:t>
            </w:r>
          </w:p>
        </w:tc>
        <w:tc>
          <w:tcPr>
            <w:tcW w:w="850" w:type="dxa"/>
            <w:shd w:val="clear" w:color="auto" w:fill="auto"/>
          </w:tcPr>
          <w:p w14:paraId="3FAC77B6" w14:textId="17E93A52" w:rsidR="00A02679" w:rsidRDefault="00A02679" w:rsidP="00A02679">
            <w:pPr>
              <w:pStyle w:val="afffffffffb"/>
            </w:pPr>
            <w:r w:rsidRPr="00BB7BA6">
              <w:rPr>
                <w:rFonts w:hint="eastAsia"/>
              </w:rPr>
              <w:t>10年</w:t>
            </w:r>
          </w:p>
        </w:tc>
        <w:tc>
          <w:tcPr>
            <w:tcW w:w="992" w:type="dxa"/>
            <w:shd w:val="clear" w:color="auto" w:fill="auto"/>
          </w:tcPr>
          <w:p w14:paraId="5679502A" w14:textId="77777777" w:rsidR="00A02679" w:rsidRDefault="00A02679" w:rsidP="00A02679">
            <w:pPr>
              <w:pStyle w:val="afffffffffb"/>
            </w:pPr>
          </w:p>
        </w:tc>
        <w:tc>
          <w:tcPr>
            <w:tcW w:w="709" w:type="dxa"/>
            <w:shd w:val="clear" w:color="auto" w:fill="auto"/>
          </w:tcPr>
          <w:p w14:paraId="07054D4D" w14:textId="34FB083D" w:rsidR="00A02679" w:rsidRDefault="00A02679" w:rsidP="00A02679">
            <w:pPr>
              <w:pStyle w:val="afffffffffb"/>
            </w:pPr>
            <w:r w:rsidRPr="004B22FB">
              <w:rPr>
                <w:rFonts w:hint="eastAsia"/>
              </w:rPr>
              <w:t>10年</w:t>
            </w:r>
          </w:p>
        </w:tc>
        <w:tc>
          <w:tcPr>
            <w:tcW w:w="2965" w:type="dxa"/>
            <w:shd w:val="clear" w:color="auto" w:fill="auto"/>
          </w:tcPr>
          <w:p w14:paraId="717347FB" w14:textId="77777777" w:rsidR="00A02679" w:rsidRDefault="00A02679" w:rsidP="00A02679">
            <w:pPr>
              <w:pStyle w:val="afffffffffb"/>
            </w:pPr>
          </w:p>
        </w:tc>
      </w:tr>
      <w:tr w:rsidR="00A02679" w14:paraId="5402C43D" w14:textId="77777777" w:rsidTr="002E52FD">
        <w:trPr>
          <w:jc w:val="center"/>
        </w:trPr>
        <w:tc>
          <w:tcPr>
            <w:tcW w:w="557" w:type="dxa"/>
            <w:shd w:val="clear" w:color="auto" w:fill="auto"/>
          </w:tcPr>
          <w:p w14:paraId="23A6FE96" w14:textId="1B352F1B" w:rsidR="00A02679" w:rsidRDefault="00A02679" w:rsidP="00A02679">
            <w:pPr>
              <w:pStyle w:val="afffffffffb"/>
            </w:pPr>
            <w:r w:rsidRPr="003B54DF">
              <w:t>2</w:t>
            </w:r>
          </w:p>
        </w:tc>
        <w:tc>
          <w:tcPr>
            <w:tcW w:w="3261" w:type="dxa"/>
            <w:shd w:val="clear" w:color="auto" w:fill="auto"/>
          </w:tcPr>
          <w:p w14:paraId="5881735E" w14:textId="030DE5DC" w:rsidR="00A02679" w:rsidRDefault="00A02679" w:rsidP="00A02679">
            <w:pPr>
              <w:pStyle w:val="afffffffffb"/>
              <w:jc w:val="left"/>
            </w:pPr>
            <w:r w:rsidRPr="00CA6433">
              <w:rPr>
                <w:rFonts w:hint="eastAsia"/>
              </w:rPr>
              <w:t>各收入机关编送的报表</w:t>
            </w:r>
          </w:p>
        </w:tc>
        <w:tc>
          <w:tcPr>
            <w:tcW w:w="850" w:type="dxa"/>
            <w:shd w:val="clear" w:color="auto" w:fill="auto"/>
          </w:tcPr>
          <w:p w14:paraId="7933C3CC" w14:textId="696F0E5D" w:rsidR="00A02679" w:rsidRDefault="00A02679" w:rsidP="00A02679">
            <w:pPr>
              <w:pStyle w:val="afffffffffb"/>
            </w:pPr>
            <w:r w:rsidRPr="00BB7BA6">
              <w:rPr>
                <w:rFonts w:hint="eastAsia"/>
              </w:rPr>
              <w:t>10年</w:t>
            </w:r>
          </w:p>
        </w:tc>
        <w:tc>
          <w:tcPr>
            <w:tcW w:w="992" w:type="dxa"/>
            <w:shd w:val="clear" w:color="auto" w:fill="auto"/>
          </w:tcPr>
          <w:p w14:paraId="51EB6377" w14:textId="77777777" w:rsidR="00A02679" w:rsidRDefault="00A02679" w:rsidP="00A02679">
            <w:pPr>
              <w:pStyle w:val="afffffffffb"/>
            </w:pPr>
          </w:p>
        </w:tc>
        <w:tc>
          <w:tcPr>
            <w:tcW w:w="709" w:type="dxa"/>
            <w:shd w:val="clear" w:color="auto" w:fill="auto"/>
          </w:tcPr>
          <w:p w14:paraId="4E53BDE5" w14:textId="77777777" w:rsidR="00A02679" w:rsidRDefault="00A02679" w:rsidP="00A02679">
            <w:pPr>
              <w:pStyle w:val="afffffffffb"/>
            </w:pPr>
          </w:p>
        </w:tc>
        <w:tc>
          <w:tcPr>
            <w:tcW w:w="2965" w:type="dxa"/>
            <w:shd w:val="clear" w:color="auto" w:fill="auto"/>
          </w:tcPr>
          <w:p w14:paraId="7DA8E915" w14:textId="77777777" w:rsidR="00A02679" w:rsidRDefault="00A02679" w:rsidP="00A02679">
            <w:pPr>
              <w:pStyle w:val="afffffffffb"/>
            </w:pPr>
          </w:p>
        </w:tc>
      </w:tr>
      <w:tr w:rsidR="00A02679" w14:paraId="53402B00" w14:textId="77777777" w:rsidTr="002E52FD">
        <w:trPr>
          <w:jc w:val="center"/>
        </w:trPr>
        <w:tc>
          <w:tcPr>
            <w:tcW w:w="557" w:type="dxa"/>
            <w:shd w:val="clear" w:color="auto" w:fill="auto"/>
          </w:tcPr>
          <w:p w14:paraId="092F2A83" w14:textId="625CE863" w:rsidR="00A02679" w:rsidRDefault="00A02679" w:rsidP="00A02679">
            <w:pPr>
              <w:pStyle w:val="afffffffffb"/>
            </w:pPr>
            <w:r w:rsidRPr="003B54DF">
              <w:t>3</w:t>
            </w:r>
          </w:p>
        </w:tc>
        <w:tc>
          <w:tcPr>
            <w:tcW w:w="3261" w:type="dxa"/>
            <w:shd w:val="clear" w:color="auto" w:fill="auto"/>
          </w:tcPr>
          <w:p w14:paraId="717E889A" w14:textId="4737E204" w:rsidR="00A02679" w:rsidRDefault="00A02679" w:rsidP="00A02679">
            <w:pPr>
              <w:pStyle w:val="afffffffffb"/>
              <w:jc w:val="left"/>
            </w:pPr>
            <w:r w:rsidRPr="00CA6433">
              <w:rPr>
                <w:rFonts w:hint="eastAsia"/>
              </w:rPr>
              <w:t>行政单位和事业单位的各种会计凭证</w:t>
            </w:r>
          </w:p>
        </w:tc>
        <w:tc>
          <w:tcPr>
            <w:tcW w:w="850" w:type="dxa"/>
            <w:shd w:val="clear" w:color="auto" w:fill="auto"/>
          </w:tcPr>
          <w:p w14:paraId="1E4B71CF" w14:textId="77777777" w:rsidR="00A02679" w:rsidRDefault="00A02679" w:rsidP="00A02679">
            <w:pPr>
              <w:pStyle w:val="afffffffffb"/>
            </w:pPr>
          </w:p>
        </w:tc>
        <w:tc>
          <w:tcPr>
            <w:tcW w:w="992" w:type="dxa"/>
            <w:shd w:val="clear" w:color="auto" w:fill="auto"/>
          </w:tcPr>
          <w:p w14:paraId="4F59E166" w14:textId="68346C9B" w:rsidR="00A02679" w:rsidRDefault="00A02679" w:rsidP="00A02679">
            <w:pPr>
              <w:pStyle w:val="afffffffffb"/>
            </w:pPr>
            <w:r w:rsidRPr="00884CF6">
              <w:rPr>
                <w:rFonts w:hint="eastAsia"/>
              </w:rPr>
              <w:t>30年</w:t>
            </w:r>
          </w:p>
        </w:tc>
        <w:tc>
          <w:tcPr>
            <w:tcW w:w="709" w:type="dxa"/>
            <w:shd w:val="clear" w:color="auto" w:fill="auto"/>
          </w:tcPr>
          <w:p w14:paraId="4628DFAB" w14:textId="77777777" w:rsidR="00A02679" w:rsidRDefault="00A02679" w:rsidP="00A02679">
            <w:pPr>
              <w:pStyle w:val="afffffffffb"/>
            </w:pPr>
          </w:p>
        </w:tc>
        <w:tc>
          <w:tcPr>
            <w:tcW w:w="2965" w:type="dxa"/>
            <w:shd w:val="clear" w:color="auto" w:fill="auto"/>
          </w:tcPr>
          <w:p w14:paraId="29198641" w14:textId="5A24E44A" w:rsidR="00A02679" w:rsidRDefault="00A02679" w:rsidP="00A02679">
            <w:pPr>
              <w:pStyle w:val="afffffffffb"/>
            </w:pPr>
            <w:r w:rsidRPr="00EE652E">
              <w:rPr>
                <w:rFonts w:hint="eastAsia"/>
              </w:rPr>
              <w:t>包括：原始凭证、记账凭证和传票汇总表</w:t>
            </w:r>
          </w:p>
        </w:tc>
      </w:tr>
      <w:tr w:rsidR="00A02679" w14:paraId="51073A11" w14:textId="77777777" w:rsidTr="002E52FD">
        <w:trPr>
          <w:jc w:val="center"/>
        </w:trPr>
        <w:tc>
          <w:tcPr>
            <w:tcW w:w="557" w:type="dxa"/>
            <w:shd w:val="clear" w:color="auto" w:fill="auto"/>
          </w:tcPr>
          <w:p w14:paraId="5FBE9276" w14:textId="214C060B" w:rsidR="00A02679" w:rsidRDefault="00A02679" w:rsidP="00A02679">
            <w:pPr>
              <w:pStyle w:val="afffffffffb"/>
            </w:pPr>
            <w:r w:rsidRPr="003B54DF">
              <w:t>4</w:t>
            </w:r>
          </w:p>
        </w:tc>
        <w:tc>
          <w:tcPr>
            <w:tcW w:w="3261" w:type="dxa"/>
            <w:shd w:val="clear" w:color="auto" w:fill="auto"/>
          </w:tcPr>
          <w:p w14:paraId="2D05B58D" w14:textId="45E69D08" w:rsidR="00A02679" w:rsidRDefault="00A02679" w:rsidP="00A02679">
            <w:pPr>
              <w:pStyle w:val="afffffffffb"/>
              <w:jc w:val="left"/>
            </w:pPr>
            <w:r w:rsidRPr="00CA6433">
              <w:rPr>
                <w:rFonts w:hint="eastAsia"/>
              </w:rPr>
              <w:t>财政总预算拨款凭证和其他会计凭证</w:t>
            </w:r>
          </w:p>
        </w:tc>
        <w:tc>
          <w:tcPr>
            <w:tcW w:w="850" w:type="dxa"/>
            <w:shd w:val="clear" w:color="auto" w:fill="auto"/>
          </w:tcPr>
          <w:p w14:paraId="4F129F4A" w14:textId="6486F6ED" w:rsidR="00A02679" w:rsidRDefault="00A02679" w:rsidP="00A02679">
            <w:pPr>
              <w:pStyle w:val="afffffffffb"/>
            </w:pPr>
            <w:r w:rsidRPr="00BB7BA6">
              <w:rPr>
                <w:rFonts w:hint="eastAsia"/>
              </w:rPr>
              <w:t>30年</w:t>
            </w:r>
          </w:p>
        </w:tc>
        <w:tc>
          <w:tcPr>
            <w:tcW w:w="992" w:type="dxa"/>
            <w:shd w:val="clear" w:color="auto" w:fill="auto"/>
          </w:tcPr>
          <w:p w14:paraId="1875B526" w14:textId="77777777" w:rsidR="00A02679" w:rsidRDefault="00A02679" w:rsidP="00A02679">
            <w:pPr>
              <w:pStyle w:val="afffffffffb"/>
            </w:pPr>
          </w:p>
        </w:tc>
        <w:tc>
          <w:tcPr>
            <w:tcW w:w="709" w:type="dxa"/>
            <w:shd w:val="clear" w:color="auto" w:fill="auto"/>
          </w:tcPr>
          <w:p w14:paraId="76B32F6B" w14:textId="77777777" w:rsidR="00A02679" w:rsidRDefault="00A02679" w:rsidP="00A02679">
            <w:pPr>
              <w:pStyle w:val="afffffffffb"/>
            </w:pPr>
          </w:p>
        </w:tc>
        <w:tc>
          <w:tcPr>
            <w:tcW w:w="2965" w:type="dxa"/>
            <w:shd w:val="clear" w:color="auto" w:fill="auto"/>
          </w:tcPr>
          <w:p w14:paraId="532F1A0D" w14:textId="5456D20F" w:rsidR="00A02679" w:rsidRDefault="00A02679" w:rsidP="00A02679">
            <w:pPr>
              <w:pStyle w:val="afffffffffb"/>
            </w:pPr>
            <w:r w:rsidRPr="00EE652E">
              <w:rPr>
                <w:rFonts w:hint="eastAsia"/>
              </w:rPr>
              <w:t>包括：拨款凭证和其他会计凭证</w:t>
            </w:r>
          </w:p>
        </w:tc>
      </w:tr>
      <w:tr w:rsidR="00A02679" w14:paraId="7C2A37D4" w14:textId="77777777" w:rsidTr="002E52FD">
        <w:trPr>
          <w:jc w:val="center"/>
        </w:trPr>
        <w:tc>
          <w:tcPr>
            <w:tcW w:w="557" w:type="dxa"/>
            <w:shd w:val="clear" w:color="auto" w:fill="auto"/>
            <w:vAlign w:val="center"/>
          </w:tcPr>
          <w:p w14:paraId="1D4B73BF" w14:textId="1D385D05" w:rsidR="00A02679" w:rsidRDefault="00A02679" w:rsidP="00A02679">
            <w:pPr>
              <w:pStyle w:val="afffffffffb"/>
            </w:pPr>
            <w:r w:rsidRPr="00253775">
              <w:rPr>
                <w:rFonts w:hint="eastAsia"/>
              </w:rPr>
              <w:t>二</w:t>
            </w:r>
          </w:p>
        </w:tc>
        <w:tc>
          <w:tcPr>
            <w:tcW w:w="3261" w:type="dxa"/>
            <w:shd w:val="clear" w:color="auto" w:fill="auto"/>
          </w:tcPr>
          <w:p w14:paraId="72A42A7E" w14:textId="3B2303C3" w:rsidR="00A02679" w:rsidRPr="00A02679" w:rsidRDefault="00A02679" w:rsidP="00A02679">
            <w:pPr>
              <w:pStyle w:val="afffffffffb"/>
              <w:jc w:val="left"/>
              <w:rPr>
                <w:b/>
                <w:bCs/>
              </w:rPr>
            </w:pPr>
            <w:r w:rsidRPr="00A02679">
              <w:rPr>
                <w:rFonts w:hint="eastAsia"/>
                <w:b/>
                <w:bCs/>
              </w:rPr>
              <w:t>会计账簿</w:t>
            </w:r>
          </w:p>
        </w:tc>
        <w:tc>
          <w:tcPr>
            <w:tcW w:w="850" w:type="dxa"/>
            <w:shd w:val="clear" w:color="auto" w:fill="auto"/>
          </w:tcPr>
          <w:p w14:paraId="1EFF2840" w14:textId="77777777" w:rsidR="00A02679" w:rsidRDefault="00A02679" w:rsidP="00A02679">
            <w:pPr>
              <w:pStyle w:val="afffffffffb"/>
            </w:pPr>
          </w:p>
        </w:tc>
        <w:tc>
          <w:tcPr>
            <w:tcW w:w="992" w:type="dxa"/>
            <w:shd w:val="clear" w:color="auto" w:fill="auto"/>
          </w:tcPr>
          <w:p w14:paraId="3DB7D81F" w14:textId="77777777" w:rsidR="00A02679" w:rsidRDefault="00A02679" w:rsidP="00A02679">
            <w:pPr>
              <w:pStyle w:val="afffffffffb"/>
            </w:pPr>
          </w:p>
        </w:tc>
        <w:tc>
          <w:tcPr>
            <w:tcW w:w="709" w:type="dxa"/>
            <w:shd w:val="clear" w:color="auto" w:fill="auto"/>
          </w:tcPr>
          <w:p w14:paraId="50EAF1EE" w14:textId="77777777" w:rsidR="00A02679" w:rsidRDefault="00A02679" w:rsidP="00A02679">
            <w:pPr>
              <w:pStyle w:val="afffffffffb"/>
            </w:pPr>
          </w:p>
        </w:tc>
        <w:tc>
          <w:tcPr>
            <w:tcW w:w="2965" w:type="dxa"/>
            <w:shd w:val="clear" w:color="auto" w:fill="auto"/>
          </w:tcPr>
          <w:p w14:paraId="60501B0A" w14:textId="77777777" w:rsidR="00A02679" w:rsidRDefault="00A02679" w:rsidP="00A02679">
            <w:pPr>
              <w:pStyle w:val="afffffffffb"/>
            </w:pPr>
          </w:p>
        </w:tc>
      </w:tr>
      <w:tr w:rsidR="00A02679" w14:paraId="13F769D9" w14:textId="77777777" w:rsidTr="002E52FD">
        <w:trPr>
          <w:jc w:val="center"/>
        </w:trPr>
        <w:tc>
          <w:tcPr>
            <w:tcW w:w="557" w:type="dxa"/>
            <w:shd w:val="clear" w:color="auto" w:fill="auto"/>
          </w:tcPr>
          <w:p w14:paraId="7AACC11D" w14:textId="562B25C1" w:rsidR="00A02679" w:rsidRDefault="00A02679" w:rsidP="00A02679">
            <w:pPr>
              <w:pStyle w:val="afffffffffb"/>
            </w:pPr>
            <w:r w:rsidRPr="001A3C39">
              <w:t>5</w:t>
            </w:r>
          </w:p>
        </w:tc>
        <w:tc>
          <w:tcPr>
            <w:tcW w:w="3261" w:type="dxa"/>
            <w:shd w:val="clear" w:color="auto" w:fill="auto"/>
          </w:tcPr>
          <w:p w14:paraId="5079748A" w14:textId="49543119" w:rsidR="00A02679" w:rsidRDefault="00A02679" w:rsidP="00A02679">
            <w:pPr>
              <w:pStyle w:val="afffffffffb"/>
              <w:jc w:val="left"/>
            </w:pPr>
            <w:r w:rsidRPr="00CA6433">
              <w:rPr>
                <w:rFonts w:hint="eastAsia"/>
              </w:rPr>
              <w:t>日记账</w:t>
            </w:r>
          </w:p>
        </w:tc>
        <w:tc>
          <w:tcPr>
            <w:tcW w:w="850" w:type="dxa"/>
            <w:shd w:val="clear" w:color="auto" w:fill="auto"/>
          </w:tcPr>
          <w:p w14:paraId="5E78A779" w14:textId="77777777" w:rsidR="00A02679" w:rsidRDefault="00A02679" w:rsidP="00A02679">
            <w:pPr>
              <w:pStyle w:val="afffffffffb"/>
            </w:pPr>
          </w:p>
        </w:tc>
        <w:tc>
          <w:tcPr>
            <w:tcW w:w="992" w:type="dxa"/>
            <w:shd w:val="clear" w:color="auto" w:fill="auto"/>
          </w:tcPr>
          <w:p w14:paraId="55BDC8E3" w14:textId="3E3766ED" w:rsidR="00A02679" w:rsidRDefault="00A02679" w:rsidP="00A02679">
            <w:pPr>
              <w:pStyle w:val="afffffffffb"/>
            </w:pPr>
            <w:r w:rsidRPr="00884CF6">
              <w:rPr>
                <w:rFonts w:hint="eastAsia"/>
              </w:rPr>
              <w:t>30年</w:t>
            </w:r>
          </w:p>
        </w:tc>
        <w:tc>
          <w:tcPr>
            <w:tcW w:w="709" w:type="dxa"/>
            <w:shd w:val="clear" w:color="auto" w:fill="auto"/>
          </w:tcPr>
          <w:p w14:paraId="6CD096EF" w14:textId="1D77EEB1" w:rsidR="00A02679" w:rsidRDefault="00A02679" w:rsidP="00A02679">
            <w:pPr>
              <w:pStyle w:val="afffffffffb"/>
            </w:pPr>
            <w:r w:rsidRPr="004B22FB">
              <w:rPr>
                <w:rFonts w:hint="eastAsia"/>
              </w:rPr>
              <w:t>30年</w:t>
            </w:r>
          </w:p>
        </w:tc>
        <w:tc>
          <w:tcPr>
            <w:tcW w:w="2965" w:type="dxa"/>
            <w:shd w:val="clear" w:color="auto" w:fill="auto"/>
          </w:tcPr>
          <w:p w14:paraId="193B534D" w14:textId="77777777" w:rsidR="00A02679" w:rsidRDefault="00A02679" w:rsidP="00A02679">
            <w:pPr>
              <w:pStyle w:val="afffffffffb"/>
            </w:pPr>
          </w:p>
        </w:tc>
      </w:tr>
      <w:tr w:rsidR="00A02679" w14:paraId="16238A4E" w14:textId="77777777" w:rsidTr="002E52FD">
        <w:trPr>
          <w:jc w:val="center"/>
        </w:trPr>
        <w:tc>
          <w:tcPr>
            <w:tcW w:w="557" w:type="dxa"/>
            <w:shd w:val="clear" w:color="auto" w:fill="auto"/>
          </w:tcPr>
          <w:p w14:paraId="15A45824" w14:textId="505430BC" w:rsidR="00A02679" w:rsidRDefault="00A02679" w:rsidP="00A02679">
            <w:pPr>
              <w:pStyle w:val="afffffffffb"/>
            </w:pPr>
            <w:r w:rsidRPr="001A3C39">
              <w:t>6</w:t>
            </w:r>
          </w:p>
        </w:tc>
        <w:tc>
          <w:tcPr>
            <w:tcW w:w="3261" w:type="dxa"/>
            <w:shd w:val="clear" w:color="auto" w:fill="auto"/>
          </w:tcPr>
          <w:p w14:paraId="5CD61A4B" w14:textId="3DEC5D14" w:rsidR="00A02679" w:rsidRDefault="00A02679" w:rsidP="00A02679">
            <w:pPr>
              <w:pStyle w:val="afffffffffb"/>
              <w:jc w:val="left"/>
            </w:pPr>
            <w:r w:rsidRPr="00CA6433">
              <w:rPr>
                <w:rFonts w:hint="eastAsia"/>
              </w:rPr>
              <w:t>总账</w:t>
            </w:r>
          </w:p>
        </w:tc>
        <w:tc>
          <w:tcPr>
            <w:tcW w:w="850" w:type="dxa"/>
            <w:shd w:val="clear" w:color="auto" w:fill="auto"/>
          </w:tcPr>
          <w:p w14:paraId="1CBB9873" w14:textId="28BBC694" w:rsidR="00A02679" w:rsidRDefault="00A02679" w:rsidP="00A02679">
            <w:pPr>
              <w:pStyle w:val="afffffffffb"/>
            </w:pPr>
            <w:r w:rsidRPr="00BB7BA6">
              <w:rPr>
                <w:rFonts w:hint="eastAsia"/>
              </w:rPr>
              <w:t>30年</w:t>
            </w:r>
          </w:p>
        </w:tc>
        <w:tc>
          <w:tcPr>
            <w:tcW w:w="992" w:type="dxa"/>
            <w:shd w:val="clear" w:color="auto" w:fill="auto"/>
          </w:tcPr>
          <w:p w14:paraId="63D42826" w14:textId="6E746C29" w:rsidR="00A02679" w:rsidRDefault="00A02679" w:rsidP="00A02679">
            <w:pPr>
              <w:pStyle w:val="afffffffffb"/>
            </w:pPr>
            <w:r w:rsidRPr="00884CF6">
              <w:rPr>
                <w:rFonts w:hint="eastAsia"/>
              </w:rPr>
              <w:t>30年</w:t>
            </w:r>
          </w:p>
        </w:tc>
        <w:tc>
          <w:tcPr>
            <w:tcW w:w="709" w:type="dxa"/>
            <w:shd w:val="clear" w:color="auto" w:fill="auto"/>
          </w:tcPr>
          <w:p w14:paraId="5D1538BB" w14:textId="1D0CD0AC" w:rsidR="00A02679" w:rsidRDefault="00A02679" w:rsidP="00A02679">
            <w:pPr>
              <w:pStyle w:val="afffffffffb"/>
            </w:pPr>
            <w:r w:rsidRPr="004B22FB">
              <w:rPr>
                <w:rFonts w:hint="eastAsia"/>
              </w:rPr>
              <w:t>30年</w:t>
            </w:r>
          </w:p>
        </w:tc>
        <w:tc>
          <w:tcPr>
            <w:tcW w:w="2965" w:type="dxa"/>
            <w:shd w:val="clear" w:color="auto" w:fill="auto"/>
          </w:tcPr>
          <w:p w14:paraId="122E529A" w14:textId="77777777" w:rsidR="00A02679" w:rsidRDefault="00A02679" w:rsidP="00A02679">
            <w:pPr>
              <w:pStyle w:val="afffffffffb"/>
            </w:pPr>
          </w:p>
        </w:tc>
      </w:tr>
      <w:tr w:rsidR="00A02679" w14:paraId="592BF24F" w14:textId="77777777" w:rsidTr="002E52FD">
        <w:trPr>
          <w:jc w:val="center"/>
        </w:trPr>
        <w:tc>
          <w:tcPr>
            <w:tcW w:w="557" w:type="dxa"/>
            <w:shd w:val="clear" w:color="auto" w:fill="auto"/>
          </w:tcPr>
          <w:p w14:paraId="6C7D9A31" w14:textId="48DE6B0C" w:rsidR="00A02679" w:rsidRDefault="00A02679" w:rsidP="00A02679">
            <w:pPr>
              <w:pStyle w:val="afffffffffb"/>
            </w:pPr>
            <w:r w:rsidRPr="001A3C39">
              <w:t>7</w:t>
            </w:r>
          </w:p>
        </w:tc>
        <w:tc>
          <w:tcPr>
            <w:tcW w:w="3261" w:type="dxa"/>
            <w:shd w:val="clear" w:color="auto" w:fill="auto"/>
          </w:tcPr>
          <w:p w14:paraId="29912B0F" w14:textId="2FBBAFAB" w:rsidR="00A02679" w:rsidRDefault="00A02679" w:rsidP="00A02679">
            <w:pPr>
              <w:pStyle w:val="afffffffffb"/>
              <w:jc w:val="left"/>
            </w:pPr>
            <w:r w:rsidRPr="00CA6433">
              <w:rPr>
                <w:rFonts w:hint="eastAsia"/>
              </w:rPr>
              <w:t>税收日记账（总账）</w:t>
            </w:r>
          </w:p>
        </w:tc>
        <w:tc>
          <w:tcPr>
            <w:tcW w:w="850" w:type="dxa"/>
            <w:shd w:val="clear" w:color="auto" w:fill="auto"/>
          </w:tcPr>
          <w:p w14:paraId="412DAF99" w14:textId="77777777" w:rsidR="00A02679" w:rsidRDefault="00A02679" w:rsidP="00A02679">
            <w:pPr>
              <w:pStyle w:val="afffffffffb"/>
            </w:pPr>
          </w:p>
        </w:tc>
        <w:tc>
          <w:tcPr>
            <w:tcW w:w="992" w:type="dxa"/>
            <w:shd w:val="clear" w:color="auto" w:fill="auto"/>
          </w:tcPr>
          <w:p w14:paraId="10B64F8F" w14:textId="77777777" w:rsidR="00A02679" w:rsidRDefault="00A02679" w:rsidP="00A02679">
            <w:pPr>
              <w:pStyle w:val="afffffffffb"/>
            </w:pPr>
          </w:p>
        </w:tc>
        <w:tc>
          <w:tcPr>
            <w:tcW w:w="709" w:type="dxa"/>
            <w:shd w:val="clear" w:color="auto" w:fill="auto"/>
          </w:tcPr>
          <w:p w14:paraId="3D16E5A9" w14:textId="0FAE1E32" w:rsidR="00A02679" w:rsidRDefault="00A02679" w:rsidP="00A02679">
            <w:pPr>
              <w:pStyle w:val="afffffffffb"/>
            </w:pPr>
            <w:r w:rsidRPr="004B22FB">
              <w:rPr>
                <w:rFonts w:hint="eastAsia"/>
              </w:rPr>
              <w:t>30年</w:t>
            </w:r>
          </w:p>
        </w:tc>
        <w:tc>
          <w:tcPr>
            <w:tcW w:w="2965" w:type="dxa"/>
            <w:shd w:val="clear" w:color="auto" w:fill="auto"/>
          </w:tcPr>
          <w:p w14:paraId="32754D87" w14:textId="77777777" w:rsidR="00A02679" w:rsidRDefault="00A02679" w:rsidP="00A02679">
            <w:pPr>
              <w:pStyle w:val="afffffffffb"/>
            </w:pPr>
          </w:p>
        </w:tc>
      </w:tr>
      <w:tr w:rsidR="00A02679" w14:paraId="7F533AFB" w14:textId="77777777" w:rsidTr="002E52FD">
        <w:trPr>
          <w:jc w:val="center"/>
        </w:trPr>
        <w:tc>
          <w:tcPr>
            <w:tcW w:w="557" w:type="dxa"/>
            <w:shd w:val="clear" w:color="auto" w:fill="auto"/>
          </w:tcPr>
          <w:p w14:paraId="05FB985F" w14:textId="17BD8188" w:rsidR="00A02679" w:rsidRDefault="00A02679" w:rsidP="00A02679">
            <w:pPr>
              <w:pStyle w:val="afffffffffb"/>
            </w:pPr>
            <w:r w:rsidRPr="001A3C39">
              <w:t>8</w:t>
            </w:r>
          </w:p>
        </w:tc>
        <w:tc>
          <w:tcPr>
            <w:tcW w:w="3261" w:type="dxa"/>
            <w:shd w:val="clear" w:color="auto" w:fill="auto"/>
          </w:tcPr>
          <w:p w14:paraId="2011158F" w14:textId="4E4F0012" w:rsidR="00A02679" w:rsidRDefault="00A02679" w:rsidP="00A02679">
            <w:pPr>
              <w:pStyle w:val="afffffffffb"/>
              <w:jc w:val="left"/>
            </w:pPr>
            <w:r w:rsidRPr="00CA6433">
              <w:rPr>
                <w:rFonts w:hint="eastAsia"/>
              </w:rPr>
              <w:t>明细分类、分户账或登记簿</w:t>
            </w:r>
          </w:p>
        </w:tc>
        <w:tc>
          <w:tcPr>
            <w:tcW w:w="850" w:type="dxa"/>
            <w:shd w:val="clear" w:color="auto" w:fill="auto"/>
          </w:tcPr>
          <w:p w14:paraId="4A74C665" w14:textId="46BDE57F" w:rsidR="00A02679" w:rsidRDefault="00A02679" w:rsidP="00A02679">
            <w:pPr>
              <w:pStyle w:val="afffffffffb"/>
            </w:pPr>
            <w:r w:rsidRPr="00BB7BA6">
              <w:rPr>
                <w:rFonts w:hint="eastAsia"/>
              </w:rPr>
              <w:t>30年</w:t>
            </w:r>
          </w:p>
        </w:tc>
        <w:tc>
          <w:tcPr>
            <w:tcW w:w="992" w:type="dxa"/>
            <w:shd w:val="clear" w:color="auto" w:fill="auto"/>
          </w:tcPr>
          <w:p w14:paraId="7CEBFA69" w14:textId="0366477A" w:rsidR="00A02679" w:rsidRDefault="00A02679" w:rsidP="00A02679">
            <w:pPr>
              <w:pStyle w:val="afffffffffb"/>
            </w:pPr>
            <w:r w:rsidRPr="00884CF6">
              <w:rPr>
                <w:rFonts w:hint="eastAsia"/>
              </w:rPr>
              <w:t>30年</w:t>
            </w:r>
          </w:p>
        </w:tc>
        <w:tc>
          <w:tcPr>
            <w:tcW w:w="709" w:type="dxa"/>
            <w:shd w:val="clear" w:color="auto" w:fill="auto"/>
          </w:tcPr>
          <w:p w14:paraId="03F299AA" w14:textId="25C9111F" w:rsidR="00A02679" w:rsidRDefault="00A02679" w:rsidP="00A02679">
            <w:pPr>
              <w:pStyle w:val="afffffffffb"/>
            </w:pPr>
            <w:r w:rsidRPr="004B22FB">
              <w:rPr>
                <w:rFonts w:hint="eastAsia"/>
              </w:rPr>
              <w:t>30年</w:t>
            </w:r>
          </w:p>
        </w:tc>
        <w:tc>
          <w:tcPr>
            <w:tcW w:w="2965" w:type="dxa"/>
            <w:shd w:val="clear" w:color="auto" w:fill="auto"/>
          </w:tcPr>
          <w:p w14:paraId="0CFDCAA1" w14:textId="77777777" w:rsidR="00A02679" w:rsidRDefault="00A02679" w:rsidP="00A02679">
            <w:pPr>
              <w:pStyle w:val="afffffffffb"/>
            </w:pPr>
          </w:p>
        </w:tc>
      </w:tr>
      <w:tr w:rsidR="00A02679" w14:paraId="716B586B" w14:textId="77777777" w:rsidTr="002E52FD">
        <w:trPr>
          <w:jc w:val="center"/>
        </w:trPr>
        <w:tc>
          <w:tcPr>
            <w:tcW w:w="557" w:type="dxa"/>
            <w:shd w:val="clear" w:color="auto" w:fill="auto"/>
            <w:vAlign w:val="center"/>
          </w:tcPr>
          <w:p w14:paraId="370AADBD" w14:textId="66243212" w:rsidR="00A02679" w:rsidRDefault="00A02679" w:rsidP="00A02679">
            <w:pPr>
              <w:pStyle w:val="afffffffffb"/>
            </w:pPr>
            <w:r>
              <w:rPr>
                <w:rFonts w:hint="eastAsia"/>
              </w:rPr>
              <w:t>9</w:t>
            </w:r>
          </w:p>
        </w:tc>
        <w:tc>
          <w:tcPr>
            <w:tcW w:w="3261" w:type="dxa"/>
            <w:shd w:val="clear" w:color="auto" w:fill="auto"/>
          </w:tcPr>
          <w:p w14:paraId="2FB7FD8F" w14:textId="14225F54" w:rsidR="00A02679" w:rsidRDefault="00A02679" w:rsidP="00A02679">
            <w:pPr>
              <w:pStyle w:val="afffffffffb"/>
              <w:jc w:val="left"/>
            </w:pPr>
            <w:r w:rsidRPr="00CA6433">
              <w:rPr>
                <w:rFonts w:hint="eastAsia"/>
              </w:rPr>
              <w:t>行政单位和事业单位固定资产卡片</w:t>
            </w:r>
          </w:p>
        </w:tc>
        <w:tc>
          <w:tcPr>
            <w:tcW w:w="850" w:type="dxa"/>
            <w:shd w:val="clear" w:color="auto" w:fill="auto"/>
          </w:tcPr>
          <w:p w14:paraId="40871EE1" w14:textId="77777777" w:rsidR="00A02679" w:rsidRDefault="00A02679" w:rsidP="00A02679">
            <w:pPr>
              <w:pStyle w:val="afffffffffb"/>
            </w:pPr>
          </w:p>
        </w:tc>
        <w:tc>
          <w:tcPr>
            <w:tcW w:w="992" w:type="dxa"/>
            <w:shd w:val="clear" w:color="auto" w:fill="auto"/>
          </w:tcPr>
          <w:p w14:paraId="1AB885F7" w14:textId="77777777" w:rsidR="00A02679" w:rsidRDefault="00A02679" w:rsidP="00A02679">
            <w:pPr>
              <w:pStyle w:val="afffffffffb"/>
            </w:pPr>
          </w:p>
        </w:tc>
        <w:tc>
          <w:tcPr>
            <w:tcW w:w="709" w:type="dxa"/>
            <w:shd w:val="clear" w:color="auto" w:fill="auto"/>
          </w:tcPr>
          <w:p w14:paraId="33F8219C" w14:textId="77777777" w:rsidR="00A02679" w:rsidRDefault="00A02679" w:rsidP="00A02679">
            <w:pPr>
              <w:pStyle w:val="afffffffffb"/>
            </w:pPr>
          </w:p>
        </w:tc>
        <w:tc>
          <w:tcPr>
            <w:tcW w:w="2965" w:type="dxa"/>
            <w:shd w:val="clear" w:color="auto" w:fill="auto"/>
          </w:tcPr>
          <w:p w14:paraId="512E1F15" w14:textId="21C567DC" w:rsidR="00A02679" w:rsidRDefault="00A02679" w:rsidP="00A02679">
            <w:pPr>
              <w:pStyle w:val="afffffffffb"/>
            </w:pPr>
            <w:r w:rsidRPr="00EE652E">
              <w:rPr>
                <w:rFonts w:hint="eastAsia"/>
              </w:rPr>
              <w:t>固定资产报废清理后保管5年</w:t>
            </w:r>
          </w:p>
        </w:tc>
      </w:tr>
      <w:tr w:rsidR="00A02679" w14:paraId="7EFE60AB" w14:textId="77777777" w:rsidTr="002E52FD">
        <w:trPr>
          <w:jc w:val="center"/>
        </w:trPr>
        <w:tc>
          <w:tcPr>
            <w:tcW w:w="557" w:type="dxa"/>
            <w:shd w:val="clear" w:color="auto" w:fill="auto"/>
            <w:vAlign w:val="center"/>
          </w:tcPr>
          <w:p w14:paraId="627380FE" w14:textId="3522E7CC" w:rsidR="00A02679" w:rsidRPr="00253775" w:rsidRDefault="00A02679" w:rsidP="00A02679">
            <w:pPr>
              <w:pStyle w:val="afffffffffb"/>
            </w:pPr>
            <w:r w:rsidRPr="00253775">
              <w:rPr>
                <w:rFonts w:hint="eastAsia"/>
              </w:rPr>
              <w:t>三</w:t>
            </w:r>
          </w:p>
        </w:tc>
        <w:tc>
          <w:tcPr>
            <w:tcW w:w="3261" w:type="dxa"/>
            <w:shd w:val="clear" w:color="auto" w:fill="auto"/>
          </w:tcPr>
          <w:p w14:paraId="04286CAA" w14:textId="345D6E2F" w:rsidR="00A02679" w:rsidRPr="00A02679" w:rsidRDefault="00A02679" w:rsidP="00A02679">
            <w:pPr>
              <w:pStyle w:val="afffffffffb"/>
              <w:jc w:val="left"/>
              <w:rPr>
                <w:b/>
                <w:bCs/>
              </w:rPr>
            </w:pPr>
            <w:r w:rsidRPr="00A02679">
              <w:rPr>
                <w:rFonts w:hint="eastAsia"/>
                <w:b/>
                <w:bCs/>
              </w:rPr>
              <w:t>财务会计报告</w:t>
            </w:r>
          </w:p>
        </w:tc>
        <w:tc>
          <w:tcPr>
            <w:tcW w:w="850" w:type="dxa"/>
            <w:shd w:val="clear" w:color="auto" w:fill="auto"/>
          </w:tcPr>
          <w:p w14:paraId="1DDD67D0" w14:textId="77777777" w:rsidR="00A02679" w:rsidRDefault="00A02679" w:rsidP="00A02679">
            <w:pPr>
              <w:pStyle w:val="afffffffffb"/>
            </w:pPr>
          </w:p>
        </w:tc>
        <w:tc>
          <w:tcPr>
            <w:tcW w:w="992" w:type="dxa"/>
            <w:shd w:val="clear" w:color="auto" w:fill="auto"/>
          </w:tcPr>
          <w:p w14:paraId="51E456ED" w14:textId="77777777" w:rsidR="00A02679" w:rsidRDefault="00A02679" w:rsidP="00A02679">
            <w:pPr>
              <w:pStyle w:val="afffffffffb"/>
            </w:pPr>
          </w:p>
        </w:tc>
        <w:tc>
          <w:tcPr>
            <w:tcW w:w="709" w:type="dxa"/>
            <w:shd w:val="clear" w:color="auto" w:fill="auto"/>
          </w:tcPr>
          <w:p w14:paraId="3FE79D10" w14:textId="77777777" w:rsidR="00A02679" w:rsidRDefault="00A02679" w:rsidP="00A02679">
            <w:pPr>
              <w:pStyle w:val="afffffffffb"/>
            </w:pPr>
          </w:p>
        </w:tc>
        <w:tc>
          <w:tcPr>
            <w:tcW w:w="2965" w:type="dxa"/>
            <w:shd w:val="clear" w:color="auto" w:fill="auto"/>
          </w:tcPr>
          <w:p w14:paraId="338135EC" w14:textId="77777777" w:rsidR="00A02679" w:rsidRDefault="00A02679" w:rsidP="00A02679">
            <w:pPr>
              <w:pStyle w:val="afffffffffb"/>
            </w:pPr>
          </w:p>
        </w:tc>
      </w:tr>
      <w:tr w:rsidR="00A02679" w14:paraId="6696D6A0" w14:textId="77777777" w:rsidTr="002E52FD">
        <w:trPr>
          <w:jc w:val="center"/>
        </w:trPr>
        <w:tc>
          <w:tcPr>
            <w:tcW w:w="557" w:type="dxa"/>
            <w:shd w:val="clear" w:color="auto" w:fill="auto"/>
          </w:tcPr>
          <w:p w14:paraId="3E2C0160" w14:textId="15876115" w:rsidR="00A02679" w:rsidRDefault="00A02679" w:rsidP="00A02679">
            <w:pPr>
              <w:pStyle w:val="afffffffffb"/>
            </w:pPr>
            <w:r w:rsidRPr="000527A4">
              <w:t>10</w:t>
            </w:r>
          </w:p>
        </w:tc>
        <w:tc>
          <w:tcPr>
            <w:tcW w:w="3261" w:type="dxa"/>
            <w:shd w:val="clear" w:color="auto" w:fill="auto"/>
          </w:tcPr>
          <w:p w14:paraId="393D8722" w14:textId="7F58E2A1" w:rsidR="00A02679" w:rsidRDefault="00A02679" w:rsidP="00A02679">
            <w:pPr>
              <w:pStyle w:val="afffffffffb"/>
              <w:jc w:val="left"/>
            </w:pPr>
            <w:r w:rsidRPr="00CA6433">
              <w:rPr>
                <w:rFonts w:hint="eastAsia"/>
              </w:rPr>
              <w:t>政府综合财务报告</w:t>
            </w:r>
          </w:p>
        </w:tc>
        <w:tc>
          <w:tcPr>
            <w:tcW w:w="850" w:type="dxa"/>
            <w:shd w:val="clear" w:color="auto" w:fill="auto"/>
          </w:tcPr>
          <w:p w14:paraId="0875F33B" w14:textId="7E1A08C8" w:rsidR="00A02679" w:rsidRDefault="00A02679" w:rsidP="00A02679">
            <w:pPr>
              <w:pStyle w:val="afffffffffb"/>
            </w:pPr>
            <w:r w:rsidRPr="00BB7BA6">
              <w:rPr>
                <w:rFonts w:hint="eastAsia"/>
              </w:rPr>
              <w:t>永久</w:t>
            </w:r>
          </w:p>
        </w:tc>
        <w:tc>
          <w:tcPr>
            <w:tcW w:w="992" w:type="dxa"/>
            <w:shd w:val="clear" w:color="auto" w:fill="auto"/>
          </w:tcPr>
          <w:p w14:paraId="3000C3AD" w14:textId="77777777" w:rsidR="00A02679" w:rsidRDefault="00A02679" w:rsidP="00A02679">
            <w:pPr>
              <w:pStyle w:val="afffffffffb"/>
            </w:pPr>
          </w:p>
        </w:tc>
        <w:tc>
          <w:tcPr>
            <w:tcW w:w="709" w:type="dxa"/>
            <w:shd w:val="clear" w:color="auto" w:fill="auto"/>
          </w:tcPr>
          <w:p w14:paraId="285F81E4" w14:textId="77777777" w:rsidR="00A02679" w:rsidRDefault="00A02679" w:rsidP="00A02679">
            <w:pPr>
              <w:pStyle w:val="afffffffffb"/>
            </w:pPr>
          </w:p>
        </w:tc>
        <w:tc>
          <w:tcPr>
            <w:tcW w:w="2965" w:type="dxa"/>
            <w:shd w:val="clear" w:color="auto" w:fill="auto"/>
          </w:tcPr>
          <w:p w14:paraId="7306CA96" w14:textId="2D2E37AB" w:rsidR="00A02679" w:rsidRDefault="00A02679" w:rsidP="00A02679">
            <w:pPr>
              <w:pStyle w:val="afffffffffb"/>
            </w:pPr>
            <w:r w:rsidRPr="00EE652E">
              <w:rPr>
                <w:rFonts w:hint="eastAsia"/>
              </w:rPr>
              <w:t>下级财政、本级部门和单位报送的保管2年</w:t>
            </w:r>
          </w:p>
        </w:tc>
      </w:tr>
      <w:tr w:rsidR="00A02679" w14:paraId="220FFC0E" w14:textId="77777777" w:rsidTr="002E52FD">
        <w:trPr>
          <w:jc w:val="center"/>
        </w:trPr>
        <w:tc>
          <w:tcPr>
            <w:tcW w:w="557" w:type="dxa"/>
            <w:shd w:val="clear" w:color="auto" w:fill="auto"/>
          </w:tcPr>
          <w:p w14:paraId="43B494F6" w14:textId="05A42D69" w:rsidR="00A02679" w:rsidRDefault="00A02679" w:rsidP="00A02679">
            <w:pPr>
              <w:pStyle w:val="afffffffffb"/>
            </w:pPr>
            <w:r w:rsidRPr="000527A4">
              <w:t>11</w:t>
            </w:r>
          </w:p>
        </w:tc>
        <w:tc>
          <w:tcPr>
            <w:tcW w:w="3261" w:type="dxa"/>
            <w:shd w:val="clear" w:color="auto" w:fill="auto"/>
          </w:tcPr>
          <w:p w14:paraId="01C37D3C" w14:textId="0FFB275D" w:rsidR="00A02679" w:rsidRDefault="00A02679" w:rsidP="00A02679">
            <w:pPr>
              <w:pStyle w:val="afffffffffb"/>
              <w:jc w:val="left"/>
            </w:pPr>
            <w:r w:rsidRPr="00CA6433">
              <w:rPr>
                <w:rFonts w:hint="eastAsia"/>
              </w:rPr>
              <w:t>部门财务报告</w:t>
            </w:r>
          </w:p>
        </w:tc>
        <w:tc>
          <w:tcPr>
            <w:tcW w:w="850" w:type="dxa"/>
            <w:shd w:val="clear" w:color="auto" w:fill="auto"/>
          </w:tcPr>
          <w:p w14:paraId="43A80E6F" w14:textId="77777777" w:rsidR="00A02679" w:rsidRDefault="00A02679" w:rsidP="00A02679">
            <w:pPr>
              <w:pStyle w:val="afffffffffb"/>
            </w:pPr>
          </w:p>
        </w:tc>
        <w:tc>
          <w:tcPr>
            <w:tcW w:w="992" w:type="dxa"/>
            <w:shd w:val="clear" w:color="auto" w:fill="auto"/>
          </w:tcPr>
          <w:p w14:paraId="213E958A" w14:textId="05D0BA10" w:rsidR="00A02679" w:rsidRDefault="00A02679" w:rsidP="00A02679">
            <w:pPr>
              <w:pStyle w:val="afffffffffb"/>
            </w:pPr>
            <w:r w:rsidRPr="00884CF6">
              <w:rPr>
                <w:rFonts w:hint="eastAsia"/>
              </w:rPr>
              <w:t>永久</w:t>
            </w:r>
          </w:p>
        </w:tc>
        <w:tc>
          <w:tcPr>
            <w:tcW w:w="709" w:type="dxa"/>
            <w:shd w:val="clear" w:color="auto" w:fill="auto"/>
          </w:tcPr>
          <w:p w14:paraId="78FB981C" w14:textId="77777777" w:rsidR="00A02679" w:rsidRDefault="00A02679" w:rsidP="00A02679">
            <w:pPr>
              <w:pStyle w:val="afffffffffb"/>
            </w:pPr>
          </w:p>
        </w:tc>
        <w:tc>
          <w:tcPr>
            <w:tcW w:w="2965" w:type="dxa"/>
            <w:shd w:val="clear" w:color="auto" w:fill="auto"/>
          </w:tcPr>
          <w:p w14:paraId="6707673A" w14:textId="611A5F4E" w:rsidR="00A02679" w:rsidRDefault="00A02679" w:rsidP="00A02679">
            <w:pPr>
              <w:pStyle w:val="afffffffffb"/>
            </w:pPr>
            <w:r w:rsidRPr="00EE652E">
              <w:rPr>
                <w:rFonts w:hint="eastAsia"/>
              </w:rPr>
              <w:t>所属单位报送的保管2年</w:t>
            </w:r>
          </w:p>
        </w:tc>
      </w:tr>
      <w:tr w:rsidR="00A02679" w14:paraId="62A7A436" w14:textId="77777777" w:rsidTr="002E52FD">
        <w:trPr>
          <w:jc w:val="center"/>
        </w:trPr>
        <w:tc>
          <w:tcPr>
            <w:tcW w:w="557" w:type="dxa"/>
            <w:shd w:val="clear" w:color="auto" w:fill="auto"/>
          </w:tcPr>
          <w:p w14:paraId="5A4572B6" w14:textId="066ED344" w:rsidR="00A02679" w:rsidRDefault="00A02679" w:rsidP="00A02679">
            <w:pPr>
              <w:pStyle w:val="afffffffffb"/>
            </w:pPr>
            <w:r w:rsidRPr="000527A4">
              <w:t>12</w:t>
            </w:r>
          </w:p>
        </w:tc>
        <w:tc>
          <w:tcPr>
            <w:tcW w:w="3261" w:type="dxa"/>
            <w:shd w:val="clear" w:color="auto" w:fill="auto"/>
          </w:tcPr>
          <w:p w14:paraId="354E90DA" w14:textId="3121CB6A" w:rsidR="00A02679" w:rsidRDefault="00A02679" w:rsidP="00A02679">
            <w:pPr>
              <w:pStyle w:val="afffffffffb"/>
              <w:jc w:val="left"/>
            </w:pPr>
            <w:r w:rsidRPr="00CA6433">
              <w:rPr>
                <w:rFonts w:hint="eastAsia"/>
              </w:rPr>
              <w:t>财政总决算</w:t>
            </w:r>
          </w:p>
        </w:tc>
        <w:tc>
          <w:tcPr>
            <w:tcW w:w="850" w:type="dxa"/>
            <w:shd w:val="clear" w:color="auto" w:fill="auto"/>
          </w:tcPr>
          <w:p w14:paraId="2217C1C8" w14:textId="47CFE415" w:rsidR="00A02679" w:rsidRDefault="00A02679" w:rsidP="00A02679">
            <w:pPr>
              <w:pStyle w:val="afffffffffb"/>
            </w:pPr>
            <w:r w:rsidRPr="00BB7BA6">
              <w:rPr>
                <w:rFonts w:hint="eastAsia"/>
              </w:rPr>
              <w:t>永久</w:t>
            </w:r>
          </w:p>
        </w:tc>
        <w:tc>
          <w:tcPr>
            <w:tcW w:w="992" w:type="dxa"/>
            <w:shd w:val="clear" w:color="auto" w:fill="auto"/>
          </w:tcPr>
          <w:p w14:paraId="0471CD2F" w14:textId="77777777" w:rsidR="00A02679" w:rsidRDefault="00A02679" w:rsidP="00A02679">
            <w:pPr>
              <w:pStyle w:val="afffffffffb"/>
            </w:pPr>
          </w:p>
        </w:tc>
        <w:tc>
          <w:tcPr>
            <w:tcW w:w="709" w:type="dxa"/>
            <w:shd w:val="clear" w:color="auto" w:fill="auto"/>
          </w:tcPr>
          <w:p w14:paraId="1CD9280B" w14:textId="77777777" w:rsidR="00A02679" w:rsidRDefault="00A02679" w:rsidP="00A02679">
            <w:pPr>
              <w:pStyle w:val="afffffffffb"/>
            </w:pPr>
          </w:p>
        </w:tc>
        <w:tc>
          <w:tcPr>
            <w:tcW w:w="2965" w:type="dxa"/>
            <w:shd w:val="clear" w:color="auto" w:fill="auto"/>
          </w:tcPr>
          <w:p w14:paraId="51E1E8AA" w14:textId="4BC7186A" w:rsidR="00A02679" w:rsidRDefault="00A02679" w:rsidP="00A02679">
            <w:pPr>
              <w:pStyle w:val="afffffffffb"/>
            </w:pPr>
            <w:r w:rsidRPr="00EE652E">
              <w:rPr>
                <w:rFonts w:hint="eastAsia"/>
              </w:rPr>
              <w:t>下级财政、本级部门和单位报送的保管2年</w:t>
            </w:r>
          </w:p>
        </w:tc>
      </w:tr>
      <w:tr w:rsidR="00A02679" w14:paraId="303ED61D" w14:textId="77777777" w:rsidTr="002E52FD">
        <w:trPr>
          <w:jc w:val="center"/>
        </w:trPr>
        <w:tc>
          <w:tcPr>
            <w:tcW w:w="557" w:type="dxa"/>
            <w:shd w:val="clear" w:color="auto" w:fill="auto"/>
          </w:tcPr>
          <w:p w14:paraId="54539F61" w14:textId="64AB7B11" w:rsidR="00A02679" w:rsidRDefault="00A02679" w:rsidP="00A02679">
            <w:pPr>
              <w:pStyle w:val="afffffffffb"/>
            </w:pPr>
            <w:r w:rsidRPr="000527A4">
              <w:t>13</w:t>
            </w:r>
          </w:p>
        </w:tc>
        <w:tc>
          <w:tcPr>
            <w:tcW w:w="3261" w:type="dxa"/>
            <w:shd w:val="clear" w:color="auto" w:fill="auto"/>
          </w:tcPr>
          <w:p w14:paraId="27163E6E" w14:textId="788576EC" w:rsidR="00A02679" w:rsidRDefault="00A02679" w:rsidP="00A02679">
            <w:pPr>
              <w:pStyle w:val="afffffffffb"/>
              <w:jc w:val="left"/>
            </w:pPr>
            <w:r w:rsidRPr="00CA6433">
              <w:rPr>
                <w:rFonts w:hint="eastAsia"/>
              </w:rPr>
              <w:t>部门决算</w:t>
            </w:r>
          </w:p>
        </w:tc>
        <w:tc>
          <w:tcPr>
            <w:tcW w:w="850" w:type="dxa"/>
            <w:shd w:val="clear" w:color="auto" w:fill="auto"/>
          </w:tcPr>
          <w:p w14:paraId="1B65D4E9" w14:textId="77777777" w:rsidR="00A02679" w:rsidRDefault="00A02679" w:rsidP="00A02679">
            <w:pPr>
              <w:pStyle w:val="afffffffffb"/>
            </w:pPr>
          </w:p>
        </w:tc>
        <w:tc>
          <w:tcPr>
            <w:tcW w:w="992" w:type="dxa"/>
            <w:shd w:val="clear" w:color="auto" w:fill="auto"/>
          </w:tcPr>
          <w:p w14:paraId="2CA5A50B" w14:textId="337EA7C5" w:rsidR="00A02679" w:rsidRDefault="00A02679" w:rsidP="00A02679">
            <w:pPr>
              <w:pStyle w:val="afffffffffb"/>
            </w:pPr>
            <w:r w:rsidRPr="00884CF6">
              <w:rPr>
                <w:rFonts w:hint="eastAsia"/>
              </w:rPr>
              <w:t>永久</w:t>
            </w:r>
          </w:p>
        </w:tc>
        <w:tc>
          <w:tcPr>
            <w:tcW w:w="709" w:type="dxa"/>
            <w:shd w:val="clear" w:color="auto" w:fill="auto"/>
          </w:tcPr>
          <w:p w14:paraId="69B96BE3" w14:textId="77777777" w:rsidR="00A02679" w:rsidRDefault="00A02679" w:rsidP="00A02679">
            <w:pPr>
              <w:pStyle w:val="afffffffffb"/>
            </w:pPr>
          </w:p>
        </w:tc>
        <w:tc>
          <w:tcPr>
            <w:tcW w:w="2965" w:type="dxa"/>
            <w:shd w:val="clear" w:color="auto" w:fill="auto"/>
          </w:tcPr>
          <w:p w14:paraId="096CDBF4" w14:textId="3000759F" w:rsidR="00A02679" w:rsidRDefault="00A02679" w:rsidP="00A02679">
            <w:pPr>
              <w:pStyle w:val="afffffffffb"/>
            </w:pPr>
            <w:r w:rsidRPr="00EE652E">
              <w:rPr>
                <w:rFonts w:hint="eastAsia"/>
              </w:rPr>
              <w:t>所属单位报送的保管2年</w:t>
            </w:r>
          </w:p>
        </w:tc>
      </w:tr>
      <w:tr w:rsidR="00A02679" w14:paraId="539DED5D" w14:textId="77777777" w:rsidTr="002E52FD">
        <w:trPr>
          <w:jc w:val="center"/>
        </w:trPr>
        <w:tc>
          <w:tcPr>
            <w:tcW w:w="557" w:type="dxa"/>
            <w:shd w:val="clear" w:color="auto" w:fill="auto"/>
          </w:tcPr>
          <w:p w14:paraId="75A8F265" w14:textId="219D3131" w:rsidR="00A02679" w:rsidRDefault="00A02679" w:rsidP="00A02679">
            <w:pPr>
              <w:pStyle w:val="afffffffffb"/>
            </w:pPr>
            <w:r w:rsidRPr="000527A4">
              <w:t>14</w:t>
            </w:r>
          </w:p>
        </w:tc>
        <w:tc>
          <w:tcPr>
            <w:tcW w:w="3261" w:type="dxa"/>
            <w:shd w:val="clear" w:color="auto" w:fill="auto"/>
          </w:tcPr>
          <w:p w14:paraId="6D68010D" w14:textId="33303EA3" w:rsidR="00A02679" w:rsidRDefault="00A02679" w:rsidP="00A02679">
            <w:pPr>
              <w:pStyle w:val="afffffffffb"/>
              <w:jc w:val="left"/>
            </w:pPr>
            <w:r w:rsidRPr="00CA6433">
              <w:rPr>
                <w:rFonts w:hint="eastAsia"/>
              </w:rPr>
              <w:t>税收年报（决算）</w:t>
            </w:r>
          </w:p>
        </w:tc>
        <w:tc>
          <w:tcPr>
            <w:tcW w:w="850" w:type="dxa"/>
            <w:shd w:val="clear" w:color="auto" w:fill="auto"/>
          </w:tcPr>
          <w:p w14:paraId="49FD535F" w14:textId="77777777" w:rsidR="00A02679" w:rsidRDefault="00A02679" w:rsidP="00A02679">
            <w:pPr>
              <w:pStyle w:val="afffffffffb"/>
            </w:pPr>
          </w:p>
        </w:tc>
        <w:tc>
          <w:tcPr>
            <w:tcW w:w="992" w:type="dxa"/>
            <w:shd w:val="clear" w:color="auto" w:fill="auto"/>
          </w:tcPr>
          <w:p w14:paraId="167442E6" w14:textId="77777777" w:rsidR="00A02679" w:rsidRDefault="00A02679" w:rsidP="00A02679">
            <w:pPr>
              <w:pStyle w:val="afffffffffb"/>
            </w:pPr>
          </w:p>
        </w:tc>
        <w:tc>
          <w:tcPr>
            <w:tcW w:w="709" w:type="dxa"/>
            <w:shd w:val="clear" w:color="auto" w:fill="auto"/>
          </w:tcPr>
          <w:p w14:paraId="05372DCD" w14:textId="2DA2AB81" w:rsidR="00A02679" w:rsidRDefault="00A02679" w:rsidP="00A02679">
            <w:pPr>
              <w:pStyle w:val="afffffffffb"/>
            </w:pPr>
            <w:r w:rsidRPr="004B22FB">
              <w:rPr>
                <w:rFonts w:hint="eastAsia"/>
              </w:rPr>
              <w:t>永久</w:t>
            </w:r>
          </w:p>
        </w:tc>
        <w:tc>
          <w:tcPr>
            <w:tcW w:w="2965" w:type="dxa"/>
            <w:shd w:val="clear" w:color="auto" w:fill="auto"/>
          </w:tcPr>
          <w:p w14:paraId="30E4C673" w14:textId="77777777" w:rsidR="00A02679" w:rsidRDefault="00A02679" w:rsidP="00A02679">
            <w:pPr>
              <w:pStyle w:val="afffffffffb"/>
            </w:pPr>
          </w:p>
        </w:tc>
      </w:tr>
      <w:tr w:rsidR="00A02679" w14:paraId="7267574C" w14:textId="77777777" w:rsidTr="002E52FD">
        <w:trPr>
          <w:jc w:val="center"/>
        </w:trPr>
        <w:tc>
          <w:tcPr>
            <w:tcW w:w="557" w:type="dxa"/>
            <w:shd w:val="clear" w:color="auto" w:fill="auto"/>
          </w:tcPr>
          <w:p w14:paraId="6CA7DC7A" w14:textId="2674DB80" w:rsidR="00A02679" w:rsidRDefault="00A02679" w:rsidP="00A02679">
            <w:pPr>
              <w:pStyle w:val="afffffffffb"/>
            </w:pPr>
            <w:r w:rsidRPr="000527A4">
              <w:t>15</w:t>
            </w:r>
          </w:p>
        </w:tc>
        <w:tc>
          <w:tcPr>
            <w:tcW w:w="3261" w:type="dxa"/>
            <w:shd w:val="clear" w:color="auto" w:fill="auto"/>
          </w:tcPr>
          <w:p w14:paraId="7EC23066" w14:textId="5CDFB347" w:rsidR="00A02679" w:rsidRDefault="00A02679" w:rsidP="00A02679">
            <w:pPr>
              <w:pStyle w:val="afffffffffb"/>
              <w:jc w:val="left"/>
            </w:pPr>
            <w:r w:rsidRPr="00CA6433">
              <w:rPr>
                <w:rFonts w:hint="eastAsia"/>
              </w:rPr>
              <w:t>国家金库年报（决算）</w:t>
            </w:r>
          </w:p>
        </w:tc>
        <w:tc>
          <w:tcPr>
            <w:tcW w:w="850" w:type="dxa"/>
            <w:shd w:val="clear" w:color="auto" w:fill="auto"/>
          </w:tcPr>
          <w:p w14:paraId="7AC7B176" w14:textId="0D6DC430" w:rsidR="00A02679" w:rsidRDefault="00A02679" w:rsidP="00A02679">
            <w:pPr>
              <w:pStyle w:val="afffffffffb"/>
            </w:pPr>
            <w:r w:rsidRPr="00BB7BA6">
              <w:rPr>
                <w:rFonts w:hint="eastAsia"/>
              </w:rPr>
              <w:t>10年</w:t>
            </w:r>
          </w:p>
        </w:tc>
        <w:tc>
          <w:tcPr>
            <w:tcW w:w="992" w:type="dxa"/>
            <w:shd w:val="clear" w:color="auto" w:fill="auto"/>
          </w:tcPr>
          <w:p w14:paraId="59EFF82C" w14:textId="77777777" w:rsidR="00A02679" w:rsidRDefault="00A02679" w:rsidP="00A02679">
            <w:pPr>
              <w:pStyle w:val="afffffffffb"/>
            </w:pPr>
          </w:p>
        </w:tc>
        <w:tc>
          <w:tcPr>
            <w:tcW w:w="709" w:type="dxa"/>
            <w:shd w:val="clear" w:color="auto" w:fill="auto"/>
          </w:tcPr>
          <w:p w14:paraId="66109702" w14:textId="77777777" w:rsidR="00A02679" w:rsidRDefault="00A02679" w:rsidP="00A02679">
            <w:pPr>
              <w:pStyle w:val="afffffffffb"/>
            </w:pPr>
          </w:p>
        </w:tc>
        <w:tc>
          <w:tcPr>
            <w:tcW w:w="2965" w:type="dxa"/>
            <w:shd w:val="clear" w:color="auto" w:fill="auto"/>
          </w:tcPr>
          <w:p w14:paraId="257E1E91" w14:textId="77777777" w:rsidR="00A02679" w:rsidRDefault="00A02679" w:rsidP="00A02679">
            <w:pPr>
              <w:pStyle w:val="afffffffffb"/>
            </w:pPr>
          </w:p>
        </w:tc>
      </w:tr>
      <w:tr w:rsidR="00A02679" w14:paraId="7CB8036F" w14:textId="77777777" w:rsidTr="002E52FD">
        <w:trPr>
          <w:jc w:val="center"/>
        </w:trPr>
        <w:tc>
          <w:tcPr>
            <w:tcW w:w="557" w:type="dxa"/>
            <w:shd w:val="clear" w:color="auto" w:fill="auto"/>
          </w:tcPr>
          <w:p w14:paraId="018CE86A" w14:textId="6C1587E7" w:rsidR="00A02679" w:rsidRDefault="00A02679" w:rsidP="00A02679">
            <w:pPr>
              <w:pStyle w:val="afffffffffb"/>
            </w:pPr>
            <w:r w:rsidRPr="000527A4">
              <w:t>16</w:t>
            </w:r>
          </w:p>
        </w:tc>
        <w:tc>
          <w:tcPr>
            <w:tcW w:w="3261" w:type="dxa"/>
            <w:shd w:val="clear" w:color="auto" w:fill="auto"/>
          </w:tcPr>
          <w:p w14:paraId="15BCC9E8" w14:textId="0CED9040" w:rsidR="00A02679" w:rsidRDefault="00A02679" w:rsidP="00A02679">
            <w:pPr>
              <w:pStyle w:val="afffffffffb"/>
              <w:jc w:val="left"/>
            </w:pPr>
            <w:r w:rsidRPr="00CA6433">
              <w:rPr>
                <w:rFonts w:hint="eastAsia"/>
              </w:rPr>
              <w:t>基本建设拨、贷款年报（决算）</w:t>
            </w:r>
          </w:p>
        </w:tc>
        <w:tc>
          <w:tcPr>
            <w:tcW w:w="850" w:type="dxa"/>
            <w:shd w:val="clear" w:color="auto" w:fill="auto"/>
          </w:tcPr>
          <w:p w14:paraId="069A80E2" w14:textId="470C0EA6" w:rsidR="00A02679" w:rsidRDefault="00A02679" w:rsidP="00A02679">
            <w:pPr>
              <w:pStyle w:val="afffffffffb"/>
            </w:pPr>
            <w:r w:rsidRPr="00BB7BA6">
              <w:rPr>
                <w:rFonts w:hint="eastAsia"/>
              </w:rPr>
              <w:t>10年</w:t>
            </w:r>
          </w:p>
        </w:tc>
        <w:tc>
          <w:tcPr>
            <w:tcW w:w="992" w:type="dxa"/>
            <w:shd w:val="clear" w:color="auto" w:fill="auto"/>
          </w:tcPr>
          <w:p w14:paraId="704F1489" w14:textId="77777777" w:rsidR="00A02679" w:rsidRDefault="00A02679" w:rsidP="00A02679">
            <w:pPr>
              <w:pStyle w:val="afffffffffb"/>
            </w:pPr>
          </w:p>
        </w:tc>
        <w:tc>
          <w:tcPr>
            <w:tcW w:w="709" w:type="dxa"/>
            <w:shd w:val="clear" w:color="auto" w:fill="auto"/>
          </w:tcPr>
          <w:p w14:paraId="24D3B755" w14:textId="77777777" w:rsidR="00A02679" w:rsidRDefault="00A02679" w:rsidP="00A02679">
            <w:pPr>
              <w:pStyle w:val="afffffffffb"/>
            </w:pPr>
          </w:p>
        </w:tc>
        <w:tc>
          <w:tcPr>
            <w:tcW w:w="2965" w:type="dxa"/>
            <w:shd w:val="clear" w:color="auto" w:fill="auto"/>
          </w:tcPr>
          <w:p w14:paraId="692CF4CB" w14:textId="77777777" w:rsidR="00A02679" w:rsidRDefault="00A02679" w:rsidP="00A02679">
            <w:pPr>
              <w:pStyle w:val="afffffffffb"/>
            </w:pPr>
          </w:p>
        </w:tc>
      </w:tr>
      <w:tr w:rsidR="00A02679" w14:paraId="705D435E" w14:textId="77777777" w:rsidTr="002E52FD">
        <w:trPr>
          <w:jc w:val="center"/>
        </w:trPr>
        <w:tc>
          <w:tcPr>
            <w:tcW w:w="557" w:type="dxa"/>
            <w:shd w:val="clear" w:color="auto" w:fill="auto"/>
          </w:tcPr>
          <w:p w14:paraId="6729395E" w14:textId="110B90EC" w:rsidR="00A02679" w:rsidRDefault="00A02679" w:rsidP="00A02679">
            <w:pPr>
              <w:pStyle w:val="afffffffffb"/>
            </w:pPr>
            <w:r w:rsidRPr="000527A4">
              <w:t>17</w:t>
            </w:r>
          </w:p>
        </w:tc>
        <w:tc>
          <w:tcPr>
            <w:tcW w:w="3261" w:type="dxa"/>
            <w:shd w:val="clear" w:color="auto" w:fill="auto"/>
          </w:tcPr>
          <w:p w14:paraId="338AC3EF" w14:textId="10C3987B" w:rsidR="00A02679" w:rsidRDefault="00A02679" w:rsidP="00A02679">
            <w:pPr>
              <w:pStyle w:val="afffffffffb"/>
              <w:jc w:val="left"/>
            </w:pPr>
            <w:r w:rsidRPr="00CA6433">
              <w:rPr>
                <w:rFonts w:hint="eastAsia"/>
              </w:rPr>
              <w:t>行政单位和事业单位会计月、季度报表</w:t>
            </w:r>
          </w:p>
        </w:tc>
        <w:tc>
          <w:tcPr>
            <w:tcW w:w="850" w:type="dxa"/>
            <w:shd w:val="clear" w:color="auto" w:fill="auto"/>
          </w:tcPr>
          <w:p w14:paraId="6D8B7A2B" w14:textId="77777777" w:rsidR="00A02679" w:rsidRDefault="00A02679" w:rsidP="00A02679">
            <w:pPr>
              <w:pStyle w:val="afffffffffb"/>
            </w:pPr>
          </w:p>
        </w:tc>
        <w:tc>
          <w:tcPr>
            <w:tcW w:w="992" w:type="dxa"/>
            <w:shd w:val="clear" w:color="auto" w:fill="auto"/>
          </w:tcPr>
          <w:p w14:paraId="1ADAB55D" w14:textId="1CF6EDA3" w:rsidR="00A02679" w:rsidRDefault="00A02679" w:rsidP="00A02679">
            <w:pPr>
              <w:pStyle w:val="afffffffffb"/>
            </w:pPr>
            <w:r w:rsidRPr="00884CF6">
              <w:rPr>
                <w:rFonts w:hint="eastAsia"/>
              </w:rPr>
              <w:t>10年</w:t>
            </w:r>
          </w:p>
        </w:tc>
        <w:tc>
          <w:tcPr>
            <w:tcW w:w="709" w:type="dxa"/>
            <w:shd w:val="clear" w:color="auto" w:fill="auto"/>
          </w:tcPr>
          <w:p w14:paraId="536C806F" w14:textId="77777777" w:rsidR="00A02679" w:rsidRDefault="00A02679" w:rsidP="00A02679">
            <w:pPr>
              <w:pStyle w:val="afffffffffb"/>
            </w:pPr>
          </w:p>
        </w:tc>
        <w:tc>
          <w:tcPr>
            <w:tcW w:w="2965" w:type="dxa"/>
            <w:shd w:val="clear" w:color="auto" w:fill="auto"/>
          </w:tcPr>
          <w:p w14:paraId="0487FF64" w14:textId="1CAD29CF" w:rsidR="00A02679" w:rsidRDefault="00A02679" w:rsidP="00A02679">
            <w:pPr>
              <w:pStyle w:val="afffffffffb"/>
            </w:pPr>
            <w:r w:rsidRPr="00EE652E">
              <w:rPr>
                <w:rFonts w:hint="eastAsia"/>
              </w:rPr>
              <w:t>所属单位报送的保管2年</w:t>
            </w:r>
          </w:p>
        </w:tc>
      </w:tr>
      <w:tr w:rsidR="00A02679" w14:paraId="753A6F77" w14:textId="77777777" w:rsidTr="002E52FD">
        <w:trPr>
          <w:jc w:val="center"/>
        </w:trPr>
        <w:tc>
          <w:tcPr>
            <w:tcW w:w="557" w:type="dxa"/>
            <w:shd w:val="clear" w:color="auto" w:fill="auto"/>
            <w:vAlign w:val="center"/>
          </w:tcPr>
          <w:p w14:paraId="038E3E31" w14:textId="5AAAFD20" w:rsidR="00A02679" w:rsidRDefault="00A02679" w:rsidP="00A02679">
            <w:pPr>
              <w:pStyle w:val="afffffffffb"/>
            </w:pPr>
            <w:r>
              <w:rPr>
                <w:rFonts w:hint="eastAsia"/>
              </w:rPr>
              <w:t>1</w:t>
            </w:r>
            <w:r>
              <w:t>8</w:t>
            </w:r>
          </w:p>
        </w:tc>
        <w:tc>
          <w:tcPr>
            <w:tcW w:w="3261" w:type="dxa"/>
            <w:shd w:val="clear" w:color="auto" w:fill="auto"/>
          </w:tcPr>
          <w:p w14:paraId="02F4928E" w14:textId="3ABD671F" w:rsidR="00A02679" w:rsidRDefault="00A02679" w:rsidP="00A02679">
            <w:pPr>
              <w:pStyle w:val="afffffffffb"/>
              <w:jc w:val="left"/>
            </w:pPr>
            <w:r w:rsidRPr="00CA6433">
              <w:rPr>
                <w:rFonts w:hint="eastAsia"/>
              </w:rPr>
              <w:t>税收会计报表</w:t>
            </w:r>
          </w:p>
        </w:tc>
        <w:tc>
          <w:tcPr>
            <w:tcW w:w="850" w:type="dxa"/>
            <w:shd w:val="clear" w:color="auto" w:fill="auto"/>
          </w:tcPr>
          <w:p w14:paraId="7BA70043" w14:textId="77777777" w:rsidR="00A02679" w:rsidRDefault="00A02679" w:rsidP="00A02679">
            <w:pPr>
              <w:pStyle w:val="afffffffffb"/>
            </w:pPr>
          </w:p>
        </w:tc>
        <w:tc>
          <w:tcPr>
            <w:tcW w:w="992" w:type="dxa"/>
            <w:shd w:val="clear" w:color="auto" w:fill="auto"/>
          </w:tcPr>
          <w:p w14:paraId="50C210C3" w14:textId="77777777" w:rsidR="00A02679" w:rsidRDefault="00A02679" w:rsidP="00A02679">
            <w:pPr>
              <w:pStyle w:val="afffffffffb"/>
            </w:pPr>
          </w:p>
        </w:tc>
        <w:tc>
          <w:tcPr>
            <w:tcW w:w="709" w:type="dxa"/>
            <w:shd w:val="clear" w:color="auto" w:fill="auto"/>
          </w:tcPr>
          <w:p w14:paraId="4009F483" w14:textId="549A3427" w:rsidR="00A02679" w:rsidRDefault="00A02679" w:rsidP="00A02679">
            <w:pPr>
              <w:pStyle w:val="afffffffffb"/>
            </w:pPr>
            <w:r w:rsidRPr="004B22FB">
              <w:rPr>
                <w:rFonts w:hint="eastAsia"/>
              </w:rPr>
              <w:t>10年</w:t>
            </w:r>
          </w:p>
        </w:tc>
        <w:tc>
          <w:tcPr>
            <w:tcW w:w="2965" w:type="dxa"/>
            <w:shd w:val="clear" w:color="auto" w:fill="auto"/>
          </w:tcPr>
          <w:p w14:paraId="58F6201A" w14:textId="3A29A3E5" w:rsidR="00A02679" w:rsidRDefault="00A02679" w:rsidP="00A02679">
            <w:pPr>
              <w:pStyle w:val="afffffffffb"/>
            </w:pPr>
            <w:r w:rsidRPr="00EE652E">
              <w:rPr>
                <w:rFonts w:hint="eastAsia"/>
              </w:rPr>
              <w:t>所属税务机关报送的保管2年</w:t>
            </w:r>
          </w:p>
        </w:tc>
      </w:tr>
      <w:tr w:rsidR="00A02679" w14:paraId="34FFC71F" w14:textId="77777777" w:rsidTr="002E52FD">
        <w:trPr>
          <w:jc w:val="center"/>
        </w:trPr>
        <w:tc>
          <w:tcPr>
            <w:tcW w:w="557" w:type="dxa"/>
            <w:shd w:val="clear" w:color="auto" w:fill="auto"/>
            <w:vAlign w:val="center"/>
          </w:tcPr>
          <w:p w14:paraId="01230D86" w14:textId="665BB796" w:rsidR="00A02679" w:rsidRDefault="00A02679" w:rsidP="00A02679">
            <w:pPr>
              <w:pStyle w:val="afffffffffb"/>
            </w:pPr>
            <w:r w:rsidRPr="00253775">
              <w:rPr>
                <w:rFonts w:hint="eastAsia"/>
              </w:rPr>
              <w:t>四</w:t>
            </w:r>
          </w:p>
        </w:tc>
        <w:tc>
          <w:tcPr>
            <w:tcW w:w="3261" w:type="dxa"/>
            <w:shd w:val="clear" w:color="auto" w:fill="auto"/>
          </w:tcPr>
          <w:p w14:paraId="38CA8C52" w14:textId="0F29F232" w:rsidR="00A02679" w:rsidRPr="00A02679" w:rsidRDefault="00A02679" w:rsidP="00A02679">
            <w:pPr>
              <w:pStyle w:val="afffffffffb"/>
              <w:jc w:val="left"/>
              <w:rPr>
                <w:b/>
                <w:bCs/>
              </w:rPr>
            </w:pPr>
            <w:r w:rsidRPr="00A02679">
              <w:rPr>
                <w:rFonts w:hint="eastAsia"/>
                <w:b/>
                <w:bCs/>
              </w:rPr>
              <w:t>其他会计资料</w:t>
            </w:r>
          </w:p>
        </w:tc>
        <w:tc>
          <w:tcPr>
            <w:tcW w:w="850" w:type="dxa"/>
            <w:shd w:val="clear" w:color="auto" w:fill="auto"/>
          </w:tcPr>
          <w:p w14:paraId="4D75F9EF" w14:textId="77777777" w:rsidR="00A02679" w:rsidRDefault="00A02679" w:rsidP="00A02679">
            <w:pPr>
              <w:pStyle w:val="afffffffffb"/>
            </w:pPr>
          </w:p>
        </w:tc>
        <w:tc>
          <w:tcPr>
            <w:tcW w:w="992" w:type="dxa"/>
            <w:shd w:val="clear" w:color="auto" w:fill="auto"/>
          </w:tcPr>
          <w:p w14:paraId="42022A74" w14:textId="77777777" w:rsidR="00A02679" w:rsidRDefault="00A02679" w:rsidP="00A02679">
            <w:pPr>
              <w:pStyle w:val="afffffffffb"/>
            </w:pPr>
          </w:p>
        </w:tc>
        <w:tc>
          <w:tcPr>
            <w:tcW w:w="709" w:type="dxa"/>
            <w:shd w:val="clear" w:color="auto" w:fill="auto"/>
          </w:tcPr>
          <w:p w14:paraId="68237BCE" w14:textId="77777777" w:rsidR="00A02679" w:rsidRDefault="00A02679" w:rsidP="00A02679">
            <w:pPr>
              <w:pStyle w:val="afffffffffb"/>
            </w:pPr>
          </w:p>
        </w:tc>
        <w:tc>
          <w:tcPr>
            <w:tcW w:w="2965" w:type="dxa"/>
            <w:shd w:val="clear" w:color="auto" w:fill="auto"/>
          </w:tcPr>
          <w:p w14:paraId="34517B9B" w14:textId="77777777" w:rsidR="00A02679" w:rsidRDefault="00A02679" w:rsidP="00A02679">
            <w:pPr>
              <w:pStyle w:val="afffffffffb"/>
            </w:pPr>
          </w:p>
        </w:tc>
      </w:tr>
      <w:tr w:rsidR="00A02679" w14:paraId="728C4785" w14:textId="77777777" w:rsidTr="002E52FD">
        <w:trPr>
          <w:jc w:val="center"/>
        </w:trPr>
        <w:tc>
          <w:tcPr>
            <w:tcW w:w="557" w:type="dxa"/>
            <w:shd w:val="clear" w:color="auto" w:fill="auto"/>
          </w:tcPr>
          <w:p w14:paraId="7C2AFCBB" w14:textId="6BF5744E" w:rsidR="00A02679" w:rsidRDefault="00A02679" w:rsidP="00A02679">
            <w:pPr>
              <w:pStyle w:val="afffffffffb"/>
            </w:pPr>
            <w:r w:rsidRPr="005D531C">
              <w:t>19</w:t>
            </w:r>
          </w:p>
        </w:tc>
        <w:tc>
          <w:tcPr>
            <w:tcW w:w="3261" w:type="dxa"/>
            <w:shd w:val="clear" w:color="auto" w:fill="auto"/>
          </w:tcPr>
          <w:p w14:paraId="182E9EA7" w14:textId="573D2B26" w:rsidR="00A02679" w:rsidRDefault="00A02679" w:rsidP="00A02679">
            <w:pPr>
              <w:pStyle w:val="afffffffffb"/>
              <w:jc w:val="left"/>
            </w:pPr>
            <w:r w:rsidRPr="00CA6433">
              <w:rPr>
                <w:rFonts w:hint="eastAsia"/>
              </w:rPr>
              <w:t>银行存款余额调节表</w:t>
            </w:r>
          </w:p>
        </w:tc>
        <w:tc>
          <w:tcPr>
            <w:tcW w:w="850" w:type="dxa"/>
            <w:shd w:val="clear" w:color="auto" w:fill="auto"/>
          </w:tcPr>
          <w:p w14:paraId="4F8924F0" w14:textId="349ACC66" w:rsidR="00A02679" w:rsidRDefault="00A02679" w:rsidP="00A02679">
            <w:pPr>
              <w:pStyle w:val="afffffffffb"/>
            </w:pPr>
            <w:r w:rsidRPr="00BB7BA6">
              <w:rPr>
                <w:rFonts w:hint="eastAsia"/>
              </w:rPr>
              <w:t>10年</w:t>
            </w:r>
          </w:p>
        </w:tc>
        <w:tc>
          <w:tcPr>
            <w:tcW w:w="992" w:type="dxa"/>
            <w:shd w:val="clear" w:color="auto" w:fill="auto"/>
          </w:tcPr>
          <w:p w14:paraId="5B5AF4D6" w14:textId="48073B1D" w:rsidR="00A02679" w:rsidRDefault="00A02679" w:rsidP="00A02679">
            <w:pPr>
              <w:pStyle w:val="afffffffffb"/>
            </w:pPr>
            <w:r w:rsidRPr="00884CF6">
              <w:rPr>
                <w:rFonts w:hint="eastAsia"/>
              </w:rPr>
              <w:t>10年</w:t>
            </w:r>
          </w:p>
        </w:tc>
        <w:tc>
          <w:tcPr>
            <w:tcW w:w="709" w:type="dxa"/>
            <w:shd w:val="clear" w:color="auto" w:fill="auto"/>
          </w:tcPr>
          <w:p w14:paraId="4B6F93ED" w14:textId="77777777" w:rsidR="00A02679" w:rsidRDefault="00A02679" w:rsidP="00A02679">
            <w:pPr>
              <w:pStyle w:val="afffffffffb"/>
            </w:pPr>
          </w:p>
        </w:tc>
        <w:tc>
          <w:tcPr>
            <w:tcW w:w="2965" w:type="dxa"/>
            <w:shd w:val="clear" w:color="auto" w:fill="auto"/>
          </w:tcPr>
          <w:p w14:paraId="128AD14E" w14:textId="77777777" w:rsidR="00A02679" w:rsidRDefault="00A02679" w:rsidP="00A02679">
            <w:pPr>
              <w:pStyle w:val="afffffffffb"/>
            </w:pPr>
          </w:p>
        </w:tc>
      </w:tr>
      <w:tr w:rsidR="00A02679" w14:paraId="60E17C52" w14:textId="77777777" w:rsidTr="002E52FD">
        <w:trPr>
          <w:jc w:val="center"/>
        </w:trPr>
        <w:tc>
          <w:tcPr>
            <w:tcW w:w="557" w:type="dxa"/>
            <w:shd w:val="clear" w:color="auto" w:fill="auto"/>
          </w:tcPr>
          <w:p w14:paraId="0ACEE72E" w14:textId="427BC2B5" w:rsidR="00A02679" w:rsidRDefault="00A02679" w:rsidP="00A02679">
            <w:pPr>
              <w:pStyle w:val="afffffffffb"/>
            </w:pPr>
            <w:r w:rsidRPr="005D531C">
              <w:t>20</w:t>
            </w:r>
          </w:p>
        </w:tc>
        <w:tc>
          <w:tcPr>
            <w:tcW w:w="3261" w:type="dxa"/>
            <w:shd w:val="clear" w:color="auto" w:fill="auto"/>
          </w:tcPr>
          <w:p w14:paraId="3E8790E6" w14:textId="60AD397A" w:rsidR="00A02679" w:rsidRDefault="00A02679" w:rsidP="00A02679">
            <w:pPr>
              <w:pStyle w:val="afffffffffb"/>
              <w:jc w:val="left"/>
            </w:pPr>
            <w:r w:rsidRPr="00CA6433">
              <w:rPr>
                <w:rFonts w:hint="eastAsia"/>
              </w:rPr>
              <w:t>银行对账单</w:t>
            </w:r>
          </w:p>
        </w:tc>
        <w:tc>
          <w:tcPr>
            <w:tcW w:w="850" w:type="dxa"/>
            <w:shd w:val="clear" w:color="auto" w:fill="auto"/>
          </w:tcPr>
          <w:p w14:paraId="71CEA271" w14:textId="31A03395" w:rsidR="00A02679" w:rsidRDefault="00A02679" w:rsidP="00A02679">
            <w:pPr>
              <w:pStyle w:val="afffffffffb"/>
            </w:pPr>
            <w:r w:rsidRPr="00BB7BA6">
              <w:rPr>
                <w:rFonts w:hint="eastAsia"/>
              </w:rPr>
              <w:t>10年</w:t>
            </w:r>
          </w:p>
        </w:tc>
        <w:tc>
          <w:tcPr>
            <w:tcW w:w="992" w:type="dxa"/>
            <w:shd w:val="clear" w:color="auto" w:fill="auto"/>
          </w:tcPr>
          <w:p w14:paraId="1F3AAF8E" w14:textId="5873AA84" w:rsidR="00A02679" w:rsidRDefault="00A02679" w:rsidP="00A02679">
            <w:pPr>
              <w:pStyle w:val="afffffffffb"/>
            </w:pPr>
            <w:r w:rsidRPr="00884CF6">
              <w:rPr>
                <w:rFonts w:hint="eastAsia"/>
              </w:rPr>
              <w:t>10年</w:t>
            </w:r>
          </w:p>
        </w:tc>
        <w:tc>
          <w:tcPr>
            <w:tcW w:w="709" w:type="dxa"/>
            <w:shd w:val="clear" w:color="auto" w:fill="auto"/>
          </w:tcPr>
          <w:p w14:paraId="296DA0A5" w14:textId="3ACF902A" w:rsidR="00A02679" w:rsidRDefault="00A02679" w:rsidP="00A02679">
            <w:pPr>
              <w:pStyle w:val="afffffffffb"/>
            </w:pPr>
            <w:r w:rsidRPr="004B22FB">
              <w:rPr>
                <w:rFonts w:hint="eastAsia"/>
              </w:rPr>
              <w:t>10年</w:t>
            </w:r>
          </w:p>
        </w:tc>
        <w:tc>
          <w:tcPr>
            <w:tcW w:w="2965" w:type="dxa"/>
            <w:shd w:val="clear" w:color="auto" w:fill="auto"/>
          </w:tcPr>
          <w:p w14:paraId="6DB8AD69" w14:textId="77777777" w:rsidR="00A02679" w:rsidRDefault="00A02679" w:rsidP="00A02679">
            <w:pPr>
              <w:pStyle w:val="afffffffffb"/>
            </w:pPr>
          </w:p>
        </w:tc>
      </w:tr>
      <w:tr w:rsidR="00A02679" w14:paraId="702DD1D0" w14:textId="77777777" w:rsidTr="002E52FD">
        <w:trPr>
          <w:jc w:val="center"/>
        </w:trPr>
        <w:tc>
          <w:tcPr>
            <w:tcW w:w="557" w:type="dxa"/>
            <w:shd w:val="clear" w:color="auto" w:fill="auto"/>
          </w:tcPr>
          <w:p w14:paraId="70D73540" w14:textId="20E962A9" w:rsidR="00A02679" w:rsidRDefault="00A02679" w:rsidP="00A02679">
            <w:pPr>
              <w:pStyle w:val="afffffffffb"/>
            </w:pPr>
            <w:r w:rsidRPr="005D531C">
              <w:t>21</w:t>
            </w:r>
          </w:p>
        </w:tc>
        <w:tc>
          <w:tcPr>
            <w:tcW w:w="3261" w:type="dxa"/>
            <w:shd w:val="clear" w:color="auto" w:fill="auto"/>
          </w:tcPr>
          <w:p w14:paraId="0B22CA4B" w14:textId="7082F401" w:rsidR="00A02679" w:rsidRDefault="00A02679" w:rsidP="00A02679">
            <w:pPr>
              <w:pStyle w:val="afffffffffb"/>
              <w:jc w:val="left"/>
            </w:pPr>
            <w:r w:rsidRPr="00CA6433">
              <w:rPr>
                <w:rFonts w:hint="eastAsia"/>
              </w:rPr>
              <w:t>会计档案移交清册</w:t>
            </w:r>
          </w:p>
        </w:tc>
        <w:tc>
          <w:tcPr>
            <w:tcW w:w="850" w:type="dxa"/>
            <w:shd w:val="clear" w:color="auto" w:fill="auto"/>
          </w:tcPr>
          <w:p w14:paraId="50B76467" w14:textId="69E79C64" w:rsidR="00A02679" w:rsidRDefault="00A02679" w:rsidP="00A02679">
            <w:pPr>
              <w:pStyle w:val="afffffffffb"/>
            </w:pPr>
            <w:r w:rsidRPr="00BB7BA6">
              <w:rPr>
                <w:rFonts w:hint="eastAsia"/>
              </w:rPr>
              <w:t>30年</w:t>
            </w:r>
          </w:p>
        </w:tc>
        <w:tc>
          <w:tcPr>
            <w:tcW w:w="992" w:type="dxa"/>
            <w:shd w:val="clear" w:color="auto" w:fill="auto"/>
          </w:tcPr>
          <w:p w14:paraId="2693B65C" w14:textId="686161C4" w:rsidR="00A02679" w:rsidRDefault="00A02679" w:rsidP="00A02679">
            <w:pPr>
              <w:pStyle w:val="afffffffffb"/>
            </w:pPr>
            <w:r w:rsidRPr="00884CF6">
              <w:rPr>
                <w:rFonts w:hint="eastAsia"/>
              </w:rPr>
              <w:t>30年</w:t>
            </w:r>
          </w:p>
        </w:tc>
        <w:tc>
          <w:tcPr>
            <w:tcW w:w="709" w:type="dxa"/>
            <w:shd w:val="clear" w:color="auto" w:fill="auto"/>
          </w:tcPr>
          <w:p w14:paraId="0BC7B354" w14:textId="47DA667C" w:rsidR="00A02679" w:rsidRDefault="00A02679" w:rsidP="00A02679">
            <w:pPr>
              <w:pStyle w:val="afffffffffb"/>
            </w:pPr>
            <w:r w:rsidRPr="004B22FB">
              <w:rPr>
                <w:rFonts w:hint="eastAsia"/>
              </w:rPr>
              <w:t>30年</w:t>
            </w:r>
          </w:p>
        </w:tc>
        <w:tc>
          <w:tcPr>
            <w:tcW w:w="2965" w:type="dxa"/>
            <w:shd w:val="clear" w:color="auto" w:fill="auto"/>
          </w:tcPr>
          <w:p w14:paraId="07375112" w14:textId="77777777" w:rsidR="00A02679" w:rsidRDefault="00A02679" w:rsidP="00A02679">
            <w:pPr>
              <w:pStyle w:val="afffffffffb"/>
            </w:pPr>
          </w:p>
        </w:tc>
      </w:tr>
      <w:tr w:rsidR="00A02679" w14:paraId="2D3785E5" w14:textId="77777777" w:rsidTr="002E52FD">
        <w:trPr>
          <w:jc w:val="center"/>
        </w:trPr>
        <w:tc>
          <w:tcPr>
            <w:tcW w:w="557" w:type="dxa"/>
            <w:shd w:val="clear" w:color="auto" w:fill="auto"/>
          </w:tcPr>
          <w:p w14:paraId="0A39E2CF" w14:textId="347ABD1F" w:rsidR="00A02679" w:rsidRDefault="00A02679" w:rsidP="00A02679">
            <w:pPr>
              <w:pStyle w:val="afffffffffb"/>
            </w:pPr>
            <w:r w:rsidRPr="005D531C">
              <w:t>22</w:t>
            </w:r>
          </w:p>
        </w:tc>
        <w:tc>
          <w:tcPr>
            <w:tcW w:w="3261" w:type="dxa"/>
            <w:shd w:val="clear" w:color="auto" w:fill="auto"/>
          </w:tcPr>
          <w:p w14:paraId="69BEC556" w14:textId="6AD7BFC6" w:rsidR="00A02679" w:rsidRDefault="00A02679" w:rsidP="00A02679">
            <w:pPr>
              <w:pStyle w:val="afffffffffb"/>
              <w:jc w:val="left"/>
            </w:pPr>
            <w:r w:rsidRPr="00CA6433">
              <w:rPr>
                <w:rFonts w:hint="eastAsia"/>
              </w:rPr>
              <w:t>会计档案保管清册</w:t>
            </w:r>
          </w:p>
        </w:tc>
        <w:tc>
          <w:tcPr>
            <w:tcW w:w="850" w:type="dxa"/>
            <w:shd w:val="clear" w:color="auto" w:fill="auto"/>
          </w:tcPr>
          <w:p w14:paraId="56A55F8A" w14:textId="75678A2E" w:rsidR="00A02679" w:rsidRDefault="00A02679" w:rsidP="00A02679">
            <w:pPr>
              <w:pStyle w:val="afffffffffb"/>
            </w:pPr>
            <w:r w:rsidRPr="00BB7BA6">
              <w:rPr>
                <w:rFonts w:hint="eastAsia"/>
              </w:rPr>
              <w:t>永久</w:t>
            </w:r>
          </w:p>
        </w:tc>
        <w:tc>
          <w:tcPr>
            <w:tcW w:w="992" w:type="dxa"/>
            <w:shd w:val="clear" w:color="auto" w:fill="auto"/>
          </w:tcPr>
          <w:p w14:paraId="214F0F2C" w14:textId="7AF097E8" w:rsidR="00A02679" w:rsidRDefault="00A02679" w:rsidP="00A02679">
            <w:pPr>
              <w:pStyle w:val="afffffffffb"/>
            </w:pPr>
            <w:r w:rsidRPr="00884CF6">
              <w:rPr>
                <w:rFonts w:hint="eastAsia"/>
              </w:rPr>
              <w:t>永久</w:t>
            </w:r>
          </w:p>
        </w:tc>
        <w:tc>
          <w:tcPr>
            <w:tcW w:w="709" w:type="dxa"/>
            <w:shd w:val="clear" w:color="auto" w:fill="auto"/>
          </w:tcPr>
          <w:p w14:paraId="7105BCE2" w14:textId="209A8AFA" w:rsidR="00A02679" w:rsidRDefault="00A02679" w:rsidP="00A02679">
            <w:pPr>
              <w:pStyle w:val="afffffffffb"/>
            </w:pPr>
            <w:r w:rsidRPr="004B22FB">
              <w:rPr>
                <w:rFonts w:hint="eastAsia"/>
              </w:rPr>
              <w:t>永久</w:t>
            </w:r>
          </w:p>
        </w:tc>
        <w:tc>
          <w:tcPr>
            <w:tcW w:w="2965" w:type="dxa"/>
            <w:shd w:val="clear" w:color="auto" w:fill="auto"/>
          </w:tcPr>
          <w:p w14:paraId="042C2942" w14:textId="77777777" w:rsidR="00A02679" w:rsidRDefault="00A02679" w:rsidP="00A02679">
            <w:pPr>
              <w:pStyle w:val="afffffffffb"/>
            </w:pPr>
          </w:p>
        </w:tc>
      </w:tr>
      <w:tr w:rsidR="00A02679" w14:paraId="49250E22" w14:textId="77777777" w:rsidTr="002E52FD">
        <w:trPr>
          <w:jc w:val="center"/>
        </w:trPr>
        <w:tc>
          <w:tcPr>
            <w:tcW w:w="557" w:type="dxa"/>
            <w:shd w:val="clear" w:color="auto" w:fill="auto"/>
          </w:tcPr>
          <w:p w14:paraId="12F3FBDB" w14:textId="63B60BED" w:rsidR="00A02679" w:rsidRDefault="00A02679" w:rsidP="00A02679">
            <w:pPr>
              <w:pStyle w:val="afffffffffb"/>
            </w:pPr>
            <w:r w:rsidRPr="005D531C">
              <w:t>23</w:t>
            </w:r>
          </w:p>
        </w:tc>
        <w:tc>
          <w:tcPr>
            <w:tcW w:w="3261" w:type="dxa"/>
            <w:shd w:val="clear" w:color="auto" w:fill="auto"/>
          </w:tcPr>
          <w:p w14:paraId="3511C69E" w14:textId="71E5010B" w:rsidR="00A02679" w:rsidRDefault="00A02679" w:rsidP="00A02679">
            <w:pPr>
              <w:pStyle w:val="afffffffffb"/>
              <w:jc w:val="left"/>
            </w:pPr>
            <w:r w:rsidRPr="00CA6433">
              <w:rPr>
                <w:rFonts w:hint="eastAsia"/>
              </w:rPr>
              <w:t>会计档案销毁清册</w:t>
            </w:r>
          </w:p>
        </w:tc>
        <w:tc>
          <w:tcPr>
            <w:tcW w:w="850" w:type="dxa"/>
            <w:shd w:val="clear" w:color="auto" w:fill="auto"/>
          </w:tcPr>
          <w:p w14:paraId="05FD6EDF" w14:textId="202D0F75" w:rsidR="00A02679" w:rsidRDefault="00A02679" w:rsidP="00A02679">
            <w:pPr>
              <w:pStyle w:val="afffffffffb"/>
            </w:pPr>
            <w:r w:rsidRPr="00BB7BA6">
              <w:rPr>
                <w:rFonts w:hint="eastAsia"/>
              </w:rPr>
              <w:t>永久</w:t>
            </w:r>
          </w:p>
        </w:tc>
        <w:tc>
          <w:tcPr>
            <w:tcW w:w="992" w:type="dxa"/>
            <w:shd w:val="clear" w:color="auto" w:fill="auto"/>
          </w:tcPr>
          <w:p w14:paraId="669321D3" w14:textId="7B009B36" w:rsidR="00A02679" w:rsidRDefault="00A02679" w:rsidP="00A02679">
            <w:pPr>
              <w:pStyle w:val="afffffffffb"/>
            </w:pPr>
            <w:r w:rsidRPr="00884CF6">
              <w:rPr>
                <w:rFonts w:hint="eastAsia"/>
              </w:rPr>
              <w:t>永久</w:t>
            </w:r>
          </w:p>
        </w:tc>
        <w:tc>
          <w:tcPr>
            <w:tcW w:w="709" w:type="dxa"/>
            <w:shd w:val="clear" w:color="auto" w:fill="auto"/>
          </w:tcPr>
          <w:p w14:paraId="35857A10" w14:textId="63D249D2" w:rsidR="00A02679" w:rsidRDefault="00A02679" w:rsidP="00A02679">
            <w:pPr>
              <w:pStyle w:val="afffffffffb"/>
            </w:pPr>
            <w:r w:rsidRPr="004B22FB">
              <w:rPr>
                <w:rFonts w:hint="eastAsia"/>
              </w:rPr>
              <w:t>永久</w:t>
            </w:r>
          </w:p>
        </w:tc>
        <w:tc>
          <w:tcPr>
            <w:tcW w:w="2965" w:type="dxa"/>
            <w:shd w:val="clear" w:color="auto" w:fill="auto"/>
          </w:tcPr>
          <w:p w14:paraId="5CA88C8E" w14:textId="77777777" w:rsidR="00A02679" w:rsidRDefault="00A02679" w:rsidP="00A02679">
            <w:pPr>
              <w:pStyle w:val="afffffffffb"/>
            </w:pPr>
          </w:p>
        </w:tc>
      </w:tr>
      <w:tr w:rsidR="00A02679" w14:paraId="1C77E472" w14:textId="77777777" w:rsidTr="002E52FD">
        <w:trPr>
          <w:jc w:val="center"/>
        </w:trPr>
        <w:tc>
          <w:tcPr>
            <w:tcW w:w="557" w:type="dxa"/>
            <w:shd w:val="clear" w:color="auto" w:fill="auto"/>
          </w:tcPr>
          <w:p w14:paraId="099750DC" w14:textId="59F46FBE" w:rsidR="00A02679" w:rsidRDefault="00A02679" w:rsidP="00A02679">
            <w:pPr>
              <w:pStyle w:val="afffffffffb"/>
            </w:pPr>
            <w:r w:rsidRPr="005D531C">
              <w:t>24</w:t>
            </w:r>
          </w:p>
        </w:tc>
        <w:tc>
          <w:tcPr>
            <w:tcW w:w="3261" w:type="dxa"/>
            <w:shd w:val="clear" w:color="auto" w:fill="auto"/>
          </w:tcPr>
          <w:p w14:paraId="0D05BB07" w14:textId="5E650D01" w:rsidR="00A02679" w:rsidRDefault="00A02679" w:rsidP="00A02679">
            <w:pPr>
              <w:pStyle w:val="afffffffffb"/>
              <w:jc w:val="left"/>
            </w:pPr>
            <w:r w:rsidRPr="00A02679">
              <w:rPr>
                <w:rFonts w:hint="eastAsia"/>
              </w:rPr>
              <w:t>会计档案鉴定意见书</w:t>
            </w:r>
          </w:p>
        </w:tc>
        <w:tc>
          <w:tcPr>
            <w:tcW w:w="850" w:type="dxa"/>
            <w:shd w:val="clear" w:color="auto" w:fill="auto"/>
          </w:tcPr>
          <w:p w14:paraId="2FE4C15E" w14:textId="7BB6C202" w:rsidR="00A02679" w:rsidRDefault="00A02679" w:rsidP="00A02679">
            <w:pPr>
              <w:pStyle w:val="afffffffffb"/>
            </w:pPr>
            <w:r w:rsidRPr="00BB7BA6">
              <w:rPr>
                <w:rFonts w:hint="eastAsia"/>
              </w:rPr>
              <w:t>永久</w:t>
            </w:r>
          </w:p>
        </w:tc>
        <w:tc>
          <w:tcPr>
            <w:tcW w:w="992" w:type="dxa"/>
            <w:shd w:val="clear" w:color="auto" w:fill="auto"/>
          </w:tcPr>
          <w:p w14:paraId="75DB08D1" w14:textId="614F513D" w:rsidR="00A02679" w:rsidRDefault="00A02679" w:rsidP="00A02679">
            <w:pPr>
              <w:pStyle w:val="afffffffffb"/>
            </w:pPr>
            <w:r w:rsidRPr="00884CF6">
              <w:rPr>
                <w:rFonts w:hint="eastAsia"/>
              </w:rPr>
              <w:t>永久</w:t>
            </w:r>
          </w:p>
        </w:tc>
        <w:tc>
          <w:tcPr>
            <w:tcW w:w="709" w:type="dxa"/>
            <w:shd w:val="clear" w:color="auto" w:fill="auto"/>
          </w:tcPr>
          <w:p w14:paraId="6EEE32C8" w14:textId="1566F58D" w:rsidR="00A02679" w:rsidRDefault="00A02679" w:rsidP="00A02679">
            <w:pPr>
              <w:pStyle w:val="afffffffffb"/>
            </w:pPr>
            <w:r w:rsidRPr="004B22FB">
              <w:rPr>
                <w:rFonts w:hint="eastAsia"/>
              </w:rPr>
              <w:t>永久</w:t>
            </w:r>
          </w:p>
        </w:tc>
        <w:tc>
          <w:tcPr>
            <w:tcW w:w="2965" w:type="dxa"/>
            <w:shd w:val="clear" w:color="auto" w:fill="auto"/>
          </w:tcPr>
          <w:p w14:paraId="431F2269" w14:textId="77777777" w:rsidR="00A02679" w:rsidRDefault="00A02679" w:rsidP="00A02679">
            <w:pPr>
              <w:pStyle w:val="afffffffffb"/>
            </w:pPr>
          </w:p>
        </w:tc>
      </w:tr>
    </w:tbl>
    <w:p w14:paraId="118739E9" w14:textId="77777777" w:rsidR="00253775" w:rsidRDefault="00253775" w:rsidP="00A3643C">
      <w:pPr>
        <w:pStyle w:val="affffd"/>
        <w:ind w:firstLineChars="0" w:firstLine="0"/>
        <w:jc w:val="center"/>
        <w:sectPr w:rsidR="00253775" w:rsidSect="00B82D74">
          <w:headerReference w:type="even" r:id="rId13"/>
          <w:headerReference w:type="default" r:id="rId14"/>
          <w:footerReference w:type="default" r:id="rId15"/>
          <w:pgSz w:w="11906" w:h="16838" w:code="9"/>
          <w:pgMar w:top="1928" w:right="1134" w:bottom="1134" w:left="1134" w:header="1418" w:footer="1134" w:gutter="284"/>
          <w:cols w:space="425"/>
          <w:formProt w:val="0"/>
          <w:docGrid w:type="lines" w:linePitch="312"/>
        </w:sectPr>
      </w:pPr>
    </w:p>
    <w:bookmarkEnd w:id="40"/>
    <w:p w14:paraId="7AFC4A8F" w14:textId="77777777" w:rsidR="008624DD" w:rsidRDefault="008624DD" w:rsidP="008624DD">
      <w:pPr>
        <w:pStyle w:val="afffff4"/>
        <w:spacing w:before="156" w:after="156"/>
      </w:pPr>
      <w:r>
        <w:rPr>
          <w:rFonts w:hint="eastAsia"/>
          <w:spacing w:val="105"/>
        </w:rPr>
        <w:lastRenderedPageBreak/>
        <w:t>参考文</w:t>
      </w:r>
      <w:r>
        <w:rPr>
          <w:rFonts w:hint="eastAsia"/>
        </w:rPr>
        <w:t>献</w:t>
      </w:r>
    </w:p>
    <w:p w14:paraId="3BC55878" w14:textId="77777777" w:rsidR="008624DD" w:rsidRDefault="008624DD" w:rsidP="008624DD">
      <w:pPr>
        <w:pStyle w:val="affffd"/>
        <w:numPr>
          <w:ilvl w:val="0"/>
          <w:numId w:val="40"/>
        </w:numPr>
        <w:ind w:firstLine="420"/>
      </w:pPr>
      <w:r w:rsidRPr="00253775">
        <w:rPr>
          <w:rFonts w:hint="eastAsia"/>
        </w:rPr>
        <w:t>《中华人民共和国会计法》</w:t>
      </w:r>
    </w:p>
    <w:p w14:paraId="1CDFCBA3" w14:textId="77777777" w:rsidR="008624DD" w:rsidRDefault="008624DD" w:rsidP="008624DD">
      <w:pPr>
        <w:pStyle w:val="affffd"/>
        <w:numPr>
          <w:ilvl w:val="0"/>
          <w:numId w:val="40"/>
        </w:numPr>
        <w:ind w:firstLine="420"/>
      </w:pPr>
      <w:r w:rsidRPr="00253775">
        <w:rPr>
          <w:rFonts w:hint="eastAsia"/>
        </w:rPr>
        <w:t>《中华人民共和国档案法》</w:t>
      </w:r>
    </w:p>
    <w:p w14:paraId="16DBAE7A" w14:textId="4A7056F2" w:rsidR="00253775" w:rsidRPr="00CD1B7A" w:rsidRDefault="008624DD" w:rsidP="002E52FD">
      <w:pPr>
        <w:pStyle w:val="affffd"/>
        <w:ind w:firstLineChars="0" w:firstLine="0"/>
        <w:jc w:val="center"/>
      </w:pPr>
      <w:bookmarkStart w:id="41" w:name="BookMark8"/>
      <w:r>
        <w:drawing>
          <wp:inline distT="0" distB="0" distL="0" distR="0" wp14:anchorId="52C4657E" wp14:editId="53767BF9">
            <wp:extent cx="1485900" cy="317500"/>
            <wp:effectExtent l="0" t="0" r="0" b="6350"/>
            <wp:docPr id="2011272421" name="图片 1"/>
            <wp:cNvGraphicFramePr/>
            <a:graphic xmlns:a="http://schemas.openxmlformats.org/drawingml/2006/main">
              <a:graphicData uri="http://schemas.openxmlformats.org/drawingml/2006/picture">
                <pic:pic xmlns:pic="http://schemas.openxmlformats.org/drawingml/2006/picture">
                  <pic:nvPicPr>
                    <pic:cNvPr id="201127242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253775" w:rsidRPr="00CD1B7A" w:rsidSect="00B82D7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18C76" w14:textId="77777777" w:rsidR="00F22365" w:rsidRDefault="00F22365" w:rsidP="00D86DB7">
      <w:r>
        <w:separator/>
      </w:r>
    </w:p>
    <w:p w14:paraId="01D68215" w14:textId="77777777" w:rsidR="00F22365" w:rsidRDefault="00F22365"/>
    <w:p w14:paraId="1D4912BC" w14:textId="77777777" w:rsidR="00F22365" w:rsidRDefault="00F22365"/>
  </w:endnote>
  <w:endnote w:type="continuationSeparator" w:id="0">
    <w:p w14:paraId="6814819F" w14:textId="77777777" w:rsidR="00F22365" w:rsidRDefault="00F22365" w:rsidP="00D86DB7">
      <w:r>
        <w:continuationSeparator/>
      </w:r>
    </w:p>
    <w:p w14:paraId="75BD9A68" w14:textId="77777777" w:rsidR="00F22365" w:rsidRDefault="00F22365"/>
    <w:p w14:paraId="05D98C55" w14:textId="77777777" w:rsidR="00F22365" w:rsidRDefault="00F22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E5D95"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43A0" w14:textId="77777777" w:rsidR="000C57D6" w:rsidRDefault="000C57D6" w:rsidP="00C94DF2">
    <w:pPr>
      <w:pStyle w:val="affffa"/>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14902" w14:textId="77777777" w:rsidR="00F22365" w:rsidRDefault="00F22365" w:rsidP="00D86DB7">
      <w:r>
        <w:separator/>
      </w:r>
    </w:p>
  </w:footnote>
  <w:footnote w:type="continuationSeparator" w:id="0">
    <w:p w14:paraId="1E7FBF02" w14:textId="77777777" w:rsidR="00F22365" w:rsidRDefault="00F22365" w:rsidP="00D86DB7">
      <w:r>
        <w:continuationSeparator/>
      </w:r>
    </w:p>
    <w:p w14:paraId="25CF6F58" w14:textId="77777777" w:rsidR="00F22365" w:rsidRDefault="00F22365"/>
    <w:p w14:paraId="21EF3E9D" w14:textId="77777777" w:rsidR="00F22365" w:rsidRDefault="00F22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4A53B"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A67E" w14:textId="0CD2EB6D"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47FC">
      <w:rPr>
        <w:noProof/>
      </w:rPr>
      <w:t>Q/YLBZ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5C9A" w14:textId="6B02196A" w:rsidR="00D84FA1" w:rsidRPr="00D84FA1" w:rsidRDefault="00D84FA1" w:rsidP="00A2271D">
    <w:pPr>
      <w:pStyle w:val="afffff2"/>
    </w:pPr>
    <w:r>
      <w:fldChar w:fldCharType="begin"/>
    </w:r>
    <w:r>
      <w:instrText xml:space="preserve"> STYLEREF  标准文件_文件编号  \* MERGEFORMAT </w:instrText>
    </w:r>
    <w:r>
      <w:fldChar w:fldCharType="separate"/>
    </w:r>
    <w:r w:rsidR="000B1170">
      <w:t>Q/YLBZ XXXX</w:t>
    </w:r>
    <w:r w:rsidR="000B1170">
      <w:t>—</w:t>
    </w:r>
    <w:r w:rsidR="000B1170">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284"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4859339">
    <w:abstractNumId w:val="1"/>
  </w:num>
  <w:num w:numId="2" w16cid:durableId="1754161537">
    <w:abstractNumId w:val="29"/>
  </w:num>
  <w:num w:numId="3" w16cid:durableId="1841458548">
    <w:abstractNumId w:val="6"/>
  </w:num>
  <w:num w:numId="4" w16cid:durableId="1837989613">
    <w:abstractNumId w:val="9"/>
  </w:num>
  <w:num w:numId="5" w16cid:durableId="228005741">
    <w:abstractNumId w:val="25"/>
  </w:num>
  <w:num w:numId="6" w16cid:durableId="227033571">
    <w:abstractNumId w:val="10"/>
  </w:num>
  <w:num w:numId="7" w16cid:durableId="167599584">
    <w:abstractNumId w:val="18"/>
  </w:num>
  <w:num w:numId="8" w16cid:durableId="1434401832">
    <w:abstractNumId w:val="8"/>
  </w:num>
  <w:num w:numId="9" w16cid:durableId="1903371358">
    <w:abstractNumId w:val="21"/>
  </w:num>
  <w:num w:numId="10" w16cid:durableId="1646473406">
    <w:abstractNumId w:val="23"/>
  </w:num>
  <w:num w:numId="11" w16cid:durableId="1995452123">
    <w:abstractNumId w:val="19"/>
  </w:num>
  <w:num w:numId="12" w16cid:durableId="1661078521">
    <w:abstractNumId w:val="31"/>
  </w:num>
  <w:num w:numId="13" w16cid:durableId="1264874367">
    <w:abstractNumId w:val="17"/>
  </w:num>
  <w:num w:numId="14" w16cid:durableId="1694845859">
    <w:abstractNumId w:val="32"/>
  </w:num>
  <w:num w:numId="15" w16cid:durableId="143620778">
    <w:abstractNumId w:val="2"/>
  </w:num>
  <w:num w:numId="16" w16cid:durableId="1470125990">
    <w:abstractNumId w:val="22"/>
  </w:num>
  <w:num w:numId="17" w16cid:durableId="1046683003">
    <w:abstractNumId w:val="7"/>
  </w:num>
  <w:num w:numId="18" w16cid:durableId="1337347983">
    <w:abstractNumId w:val="15"/>
  </w:num>
  <w:num w:numId="19" w16cid:durableId="81343627">
    <w:abstractNumId w:val="27"/>
  </w:num>
  <w:num w:numId="20" w16cid:durableId="1408841755">
    <w:abstractNumId w:val="28"/>
  </w:num>
  <w:num w:numId="21" w16cid:durableId="693574073">
    <w:abstractNumId w:val="13"/>
  </w:num>
  <w:num w:numId="22" w16cid:durableId="294071462">
    <w:abstractNumId w:val="14"/>
  </w:num>
  <w:num w:numId="23" w16cid:durableId="1685665318">
    <w:abstractNumId w:val="30"/>
  </w:num>
  <w:num w:numId="24" w16cid:durableId="625161570">
    <w:abstractNumId w:val="3"/>
  </w:num>
  <w:num w:numId="25" w16cid:durableId="1626739153">
    <w:abstractNumId w:val="5"/>
  </w:num>
  <w:num w:numId="26" w16cid:durableId="696345034">
    <w:abstractNumId w:val="16"/>
  </w:num>
  <w:num w:numId="27" w16cid:durableId="1261722477">
    <w:abstractNumId w:val="26"/>
  </w:num>
  <w:num w:numId="28" w16cid:durableId="665475196">
    <w:abstractNumId w:val="12"/>
  </w:num>
  <w:num w:numId="29" w16cid:durableId="1079256218">
    <w:abstractNumId w:val="24"/>
  </w:num>
  <w:num w:numId="30" w16cid:durableId="1441954145">
    <w:abstractNumId w:val="20"/>
  </w:num>
  <w:num w:numId="31" w16cid:durableId="1585532589">
    <w:abstractNumId w:val="4"/>
  </w:num>
  <w:num w:numId="32" w16cid:durableId="582186758">
    <w:abstractNumId w:val="11"/>
  </w:num>
  <w:num w:numId="33" w16cid:durableId="1561406904">
    <w:abstractNumId w:val="29"/>
  </w:num>
  <w:num w:numId="34" w16cid:durableId="556551663">
    <w:abstractNumId w:val="29"/>
  </w:num>
  <w:num w:numId="35" w16cid:durableId="778332271">
    <w:abstractNumId w:val="29"/>
  </w:num>
  <w:num w:numId="36" w16cid:durableId="1596551523">
    <w:abstractNumId w:val="29"/>
  </w:num>
  <w:num w:numId="37" w16cid:durableId="1133057422">
    <w:abstractNumId w:val="29"/>
  </w:num>
  <w:num w:numId="38" w16cid:durableId="65419953">
    <w:abstractNumId w:val="29"/>
  </w:num>
  <w:num w:numId="39" w16cid:durableId="1895265650">
    <w:abstractNumId w:val="29"/>
  </w:num>
  <w:num w:numId="40" w16cid:durableId="1390300060">
    <w:abstractNumId w:val="0"/>
  </w:num>
  <w:num w:numId="41" w16cid:durableId="166755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9719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0212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15976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EKQkkUInYsj9oBLrZ3sEDO0c/Tk7iSsWj8CEtORlsxT0aUUx9TUxFmF4RhdsHgr81Zt2fbxDxo7JsNBWp3mkCA==" w:salt="ULH/uTcwYeO3GP95Mm8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0BE"/>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6C9A"/>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17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56F0"/>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1713"/>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5CE"/>
    <w:rsid w:val="0024666E"/>
    <w:rsid w:val="00247742"/>
    <w:rsid w:val="00247F52"/>
    <w:rsid w:val="00250888"/>
    <w:rsid w:val="00250B25"/>
    <w:rsid w:val="00250BBE"/>
    <w:rsid w:val="002515C2"/>
    <w:rsid w:val="0025194F"/>
    <w:rsid w:val="00253775"/>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581"/>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52FD"/>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7FC"/>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5C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666F4"/>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3CC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5FA"/>
    <w:rsid w:val="006F03A8"/>
    <w:rsid w:val="006F1554"/>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0FC5"/>
    <w:rsid w:val="007D1352"/>
    <w:rsid w:val="007D2508"/>
    <w:rsid w:val="007D346A"/>
    <w:rsid w:val="007D6518"/>
    <w:rsid w:val="007D76BD"/>
    <w:rsid w:val="007E0BF1"/>
    <w:rsid w:val="007E76F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4DD"/>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1FA1"/>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099C"/>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414F"/>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679"/>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43C"/>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071"/>
    <w:rsid w:val="00AD4126"/>
    <w:rsid w:val="00AD421C"/>
    <w:rsid w:val="00AD44FA"/>
    <w:rsid w:val="00AE070A"/>
    <w:rsid w:val="00AE101C"/>
    <w:rsid w:val="00AE2A69"/>
    <w:rsid w:val="00AE369C"/>
    <w:rsid w:val="00AE37E5"/>
    <w:rsid w:val="00AE5EB4"/>
    <w:rsid w:val="00AF0C18"/>
    <w:rsid w:val="00AF2619"/>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5EF5"/>
    <w:rsid w:val="00B378E5"/>
    <w:rsid w:val="00B4346D"/>
    <w:rsid w:val="00B440F4"/>
    <w:rsid w:val="00B447A5"/>
    <w:rsid w:val="00B4654C"/>
    <w:rsid w:val="00B47293"/>
    <w:rsid w:val="00B47F96"/>
    <w:rsid w:val="00B50E50"/>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2D74"/>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AB"/>
    <w:rsid w:val="00BD21FF"/>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60F"/>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1B7A"/>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3E3B"/>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BBD"/>
    <w:rsid w:val="00D27EC4"/>
    <w:rsid w:val="00D31969"/>
    <w:rsid w:val="00D32719"/>
    <w:rsid w:val="00D33333"/>
    <w:rsid w:val="00D352A2"/>
    <w:rsid w:val="00D410E2"/>
    <w:rsid w:val="00D4162B"/>
    <w:rsid w:val="00D4514F"/>
    <w:rsid w:val="00D451E2"/>
    <w:rsid w:val="00D45E89"/>
    <w:rsid w:val="00D45E8D"/>
    <w:rsid w:val="00D466AE"/>
    <w:rsid w:val="00D4734F"/>
    <w:rsid w:val="00D5146C"/>
    <w:rsid w:val="00D51BF3"/>
    <w:rsid w:val="00D6632A"/>
    <w:rsid w:val="00D66846"/>
    <w:rsid w:val="00D675FB"/>
    <w:rsid w:val="00D71F25"/>
    <w:rsid w:val="00D7248F"/>
    <w:rsid w:val="00D72A9C"/>
    <w:rsid w:val="00D77031"/>
    <w:rsid w:val="00D84941"/>
    <w:rsid w:val="00D84FA1"/>
    <w:rsid w:val="00D851F0"/>
    <w:rsid w:val="00D868B1"/>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5BC5"/>
    <w:rsid w:val="00DA64F8"/>
    <w:rsid w:val="00DA6C15"/>
    <w:rsid w:val="00DB0258"/>
    <w:rsid w:val="00DB139B"/>
    <w:rsid w:val="00DB1FD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74B"/>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2365"/>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009F"/>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1229E"/>
    <w:rsid w:val="000E5372"/>
    <w:rsid w:val="001B0408"/>
    <w:rsid w:val="001F1685"/>
    <w:rsid w:val="00416902"/>
    <w:rsid w:val="006223A9"/>
    <w:rsid w:val="00800341"/>
    <w:rsid w:val="00920500"/>
    <w:rsid w:val="009310BF"/>
    <w:rsid w:val="009B0F63"/>
    <w:rsid w:val="009B2365"/>
    <w:rsid w:val="00A1525B"/>
    <w:rsid w:val="00A61BCE"/>
    <w:rsid w:val="00AB1737"/>
    <w:rsid w:val="00AD4D0A"/>
    <w:rsid w:val="00BE7943"/>
    <w:rsid w:val="00D7248F"/>
    <w:rsid w:val="00DB69D0"/>
    <w:rsid w:val="00E568D9"/>
    <w:rsid w:val="00E963FF"/>
    <w:rsid w:val="00F8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企业标准.dotx</Template>
  <TotalTime>330</TotalTime>
  <Pages>6</Pages>
  <Words>550</Words>
  <Characters>3138</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xie wei</cp:lastModifiedBy>
  <cp:revision>190</cp:revision>
  <cp:lastPrinted>2025-06-16T08:56:00Z</cp:lastPrinted>
  <dcterms:created xsi:type="dcterms:W3CDTF">2025-06-11T09:56:00Z</dcterms:created>
  <dcterms:modified xsi:type="dcterms:W3CDTF">2025-07-03T07:37:00Z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